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431C1D" w:rsidRDefault="004A49F1" w:rsidP="004A49F1">
      <w:pPr>
        <w:spacing w:after="0"/>
        <w:rPr>
          <w:rFonts w:ascii="Arial" w:hAnsi="Arial" w:cs="Arial"/>
          <w:b/>
          <w:lang w:val="en-US"/>
        </w:rPr>
      </w:pPr>
      <w:r w:rsidRPr="00431C1D">
        <w:rPr>
          <w:rFonts w:ascii="Arial" w:hAnsi="Arial"/>
          <w:noProof/>
          <w:lang w:val="en-US"/>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and information:</w:t>
                            </w:r>
                          </w:p>
                          <w:p w14:paraId="4984D915" w14:textId="552A5344"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GmbH </w:t>
                            </w:r>
                            <w:r>
                              <w:rPr>
                                <w:rFonts w:ascii="Arial" w:hAnsi="Arial"/>
                                <w:b w:val="0"/>
                                <w:sz w:val="20"/>
                              </w:rPr>
                              <w:br/>
                              <w:t>Thomas Roth</w:t>
                            </w:r>
                            <w:r>
                              <w:rPr>
                                <w:rFonts w:ascii="Arial" w:hAnsi="Arial"/>
                                <w:b w:val="0"/>
                                <w:sz w:val="20"/>
                              </w:rPr>
                              <w:br/>
                              <w:t>Heinrich-</w:t>
                            </w:r>
                            <w:proofErr w:type="spellStart"/>
                            <w:r>
                              <w:rPr>
                                <w:rFonts w:ascii="Arial" w:hAnsi="Arial"/>
                                <w:b w:val="0"/>
                                <w:sz w:val="20"/>
                              </w:rPr>
                              <w:t>Röhm</w:t>
                            </w:r>
                            <w:proofErr w:type="spellEnd"/>
                            <w:r>
                              <w:rPr>
                                <w:rFonts w:ascii="Arial" w:hAnsi="Arial"/>
                                <w:b w:val="0"/>
                                <w:sz w:val="20"/>
                              </w:rPr>
                              <w:t xml:space="preserve">-Str. </w:t>
                            </w:r>
                            <w:r w:rsidRPr="00315469">
                              <w:rPr>
                                <w:rFonts w:ascii="Arial" w:hAnsi="Arial"/>
                                <w:b w:val="0"/>
                                <w:sz w:val="20"/>
                                <w:lang w:val="de-DE"/>
                              </w:rPr>
                              <w:t>50</w:t>
                            </w:r>
                            <w:r w:rsidRPr="00315469">
                              <w:rPr>
                                <w:rFonts w:ascii="Arial" w:hAnsi="Arial"/>
                                <w:b w:val="0"/>
                                <w:sz w:val="20"/>
                                <w:lang w:val="de-DE"/>
                              </w:rPr>
                              <w:br/>
                              <w:t>89567 Sontheim a.d. Brenz</w:t>
                            </w:r>
                            <w:r w:rsidRPr="00315469">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RFwIAACwEAAAOAAAAZHJzL2Uyb0RvYy54bWysU9uO0zAQfUfiHyy/0ySlpbtR09XSpQhp&#10;uUgLH+A6TmPheMzYbVK+nrHT7VYLvCD8YHk84+OZM2eWN0Nn2EGh12ArXkxyzpSVUGu7q/i3r5tX&#10;V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Q5LRbFIieXJF/xeraYLVJbMlE+Pnfow3sFHYuHiiN1NcGLw70PMR1RPobE3zwYXW+0McnA&#10;3XZtkB0EKWCTVqrgWZixrK/49Xw6Hxn4K0Se1p8gOh1IykZ3Fb86B4ky8vbO1kloQWgznillY09E&#10;Ru5GFsOwHSgwErqF+kiUIoySpRGjQwv4k7Oe5Fpx/2MvUHFmPlhqy3Uxm0V9J2M2X0zJwEvP9tIj&#10;rCSoigfOxuM6jDOxd6h3Lf00CsHCLbWy0Ynkp6xOeZMkE/en8Ymav7RT1NOQr34BAAD//wMAUEsD&#10;BBQABgAIAAAAIQAdtdkK3wAAAAkBAAAPAAAAZHJzL2Rvd25yZXYueG1sTI/NTsMwEITvSLyDtUhc&#10;EHXSkjQJcSqEBKI3KAiubrxNIvwTbDcNb89yguNoRjPf1JvZaDahD4OzAtJFAgxt69RgOwFvrw/X&#10;BbAQpVVSO4sCvjHApjk/q2Wl3Mm+4LSLHaMSGyopoI9xrDgPbY9GhoUb0ZJ3cN7ISNJ3XHl5onKj&#10;+TJJcm7kYGmhlyPe99h+7o5GQHHzNH2E7er5vc0PuoxX6+nxywtxeTHf3QKLOMe/MPziEzo0xLR3&#10;R6sC0wLydJ1RVMAqB0Z+mZWk9wKWaVYAb2r+/0HzAwAA//8DAFBLAQItABQABgAIAAAAIQC2gziS&#10;/gAAAOEBAAATAAAAAAAAAAAAAAAAAAAAAABbQ29udGVudF9UeXBlc10ueG1sUEsBAi0AFAAGAAgA&#10;AAAhADj9If/WAAAAlAEAAAsAAAAAAAAAAAAAAAAALwEAAF9yZWxzLy5yZWxzUEsBAi0AFAAGAAgA&#10;AAAhAGGuGFEXAgAALAQAAA4AAAAAAAAAAAAAAAAALgIAAGRycy9lMm9Eb2MueG1sUEsBAi0AFAAG&#10;AAgAAAAhAB212QrfAAAACQEAAA8AAAAAAAAAAAAAAAAAcQQAAGRycy9kb3ducmV2LnhtbFBLBQYA&#10;AAAABAAEAPMAAAB9BQAAAAA=&#10;">
                <v:textbox>
                  <w:txbxContent>
                    <w:p w14:paraId="76FFAC60" w14:textId="77777777"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and information:</w:t>
                      </w:r>
                    </w:p>
                    <w:p w14:paraId="4984D915" w14:textId="552A5344"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GmbH </w:t>
                      </w:r>
                      <w:r>
                        <w:rPr>
                          <w:rFonts w:ascii="Arial" w:hAnsi="Arial"/>
                          <w:b w:val="0"/>
                          <w:sz w:val="20"/>
                        </w:rPr>
                        <w:br/>
                        <w:t>Thomas Roth</w:t>
                      </w:r>
                      <w:r>
                        <w:rPr>
                          <w:rFonts w:ascii="Arial" w:hAnsi="Arial"/>
                          <w:b w:val="0"/>
                          <w:sz w:val="20"/>
                        </w:rPr>
                        <w:br/>
                        <w:t>Heinrich-</w:t>
                      </w:r>
                      <w:proofErr w:type="spellStart"/>
                      <w:r>
                        <w:rPr>
                          <w:rFonts w:ascii="Arial" w:hAnsi="Arial"/>
                          <w:b w:val="0"/>
                          <w:sz w:val="20"/>
                        </w:rPr>
                        <w:t>Röhm</w:t>
                      </w:r>
                      <w:proofErr w:type="spellEnd"/>
                      <w:r>
                        <w:rPr>
                          <w:rFonts w:ascii="Arial" w:hAnsi="Arial"/>
                          <w:b w:val="0"/>
                          <w:sz w:val="20"/>
                        </w:rPr>
                        <w:t xml:space="preserve">-Str. </w:t>
                      </w:r>
                      <w:r w:rsidRPr="00315469">
                        <w:rPr>
                          <w:rFonts w:ascii="Arial" w:hAnsi="Arial"/>
                          <w:b w:val="0"/>
                          <w:sz w:val="20"/>
                          <w:lang w:val="de-DE"/>
                        </w:rPr>
                        <w:t>50</w:t>
                      </w:r>
                      <w:r w:rsidRPr="00315469">
                        <w:rPr>
                          <w:rFonts w:ascii="Arial" w:hAnsi="Arial"/>
                          <w:b w:val="0"/>
                          <w:sz w:val="20"/>
                          <w:lang w:val="de-DE"/>
                        </w:rPr>
                        <w:br/>
                        <w:t>89567 Sontheim a.d. Brenz</w:t>
                      </w:r>
                      <w:r w:rsidRPr="00315469">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431C1D" w:rsidRDefault="004A49F1" w:rsidP="004A49F1">
      <w:pPr>
        <w:spacing w:after="0"/>
        <w:rPr>
          <w:rFonts w:ascii="Arial" w:hAnsi="Arial" w:cs="Arial"/>
          <w:b/>
          <w:lang w:val="en-US"/>
        </w:rPr>
      </w:pPr>
    </w:p>
    <w:p w14:paraId="00290EFA" w14:textId="77777777" w:rsidR="00A35B3E" w:rsidRPr="00431C1D" w:rsidRDefault="00A35B3E" w:rsidP="007E4ACA">
      <w:pPr>
        <w:spacing w:after="0" w:line="360" w:lineRule="auto"/>
        <w:rPr>
          <w:rFonts w:ascii="Arial" w:hAnsi="Arial" w:cs="Arial"/>
          <w:b/>
          <w:bCs/>
          <w:sz w:val="28"/>
          <w:szCs w:val="28"/>
          <w:lang w:val="en-US"/>
        </w:rPr>
      </w:pPr>
    </w:p>
    <w:p w14:paraId="78976BB9" w14:textId="15BFF50F" w:rsidR="009A2AF5" w:rsidRPr="00431C1D" w:rsidRDefault="002B3A4C" w:rsidP="007E4ACA">
      <w:pPr>
        <w:spacing w:after="0" w:line="360" w:lineRule="auto"/>
        <w:rPr>
          <w:rFonts w:ascii="Arial" w:hAnsi="Arial" w:cs="Arial"/>
          <w:b/>
          <w:bCs/>
          <w:sz w:val="28"/>
          <w:szCs w:val="28"/>
          <w:lang w:val="en-US"/>
        </w:rPr>
      </w:pPr>
      <w:r w:rsidRPr="00431C1D">
        <w:rPr>
          <w:rFonts w:ascii="Arial" w:hAnsi="Arial"/>
          <w:b/>
          <w:sz w:val="28"/>
          <w:lang w:val="en-US"/>
        </w:rPr>
        <w:t>Made to measure in the spindle: HSK-Flex, the first modular tool clamp</w:t>
      </w:r>
    </w:p>
    <w:p w14:paraId="49D22983" w14:textId="77777777" w:rsidR="002B3A4C" w:rsidRPr="00431C1D" w:rsidRDefault="002B3A4C" w:rsidP="007E4ACA">
      <w:pPr>
        <w:spacing w:after="0" w:line="360" w:lineRule="auto"/>
        <w:rPr>
          <w:rFonts w:ascii="Arial" w:hAnsi="Arial" w:cs="Arial"/>
          <w:b/>
          <w:bCs/>
          <w:sz w:val="28"/>
          <w:szCs w:val="28"/>
          <w:lang w:val="en-US"/>
        </w:rPr>
      </w:pPr>
    </w:p>
    <w:p w14:paraId="190A368E" w14:textId="29A45B25" w:rsidR="00B34F43" w:rsidRPr="00431C1D" w:rsidRDefault="002B3A4C" w:rsidP="00FC1B72">
      <w:pPr>
        <w:spacing w:after="0" w:line="360" w:lineRule="auto"/>
        <w:rPr>
          <w:rFonts w:ascii="Arial" w:hAnsi="Arial" w:cs="Arial"/>
          <w:sz w:val="24"/>
          <w:szCs w:val="24"/>
          <w:lang w:val="en-US"/>
        </w:rPr>
      </w:pPr>
      <w:r w:rsidRPr="00431C1D">
        <w:rPr>
          <w:rFonts w:ascii="Arial" w:hAnsi="Arial"/>
          <w:sz w:val="24"/>
          <w:lang w:val="en-US"/>
        </w:rPr>
        <w:t xml:space="preserve">Until now, tool clamps for automated spindle-driven </w:t>
      </w:r>
      <w:r w:rsidR="00315469">
        <w:rPr>
          <w:rFonts w:ascii="Arial" w:hAnsi="Arial"/>
          <w:sz w:val="24"/>
          <w:lang w:val="en-US"/>
        </w:rPr>
        <w:t>Machining Centers</w:t>
      </w:r>
      <w:r w:rsidRPr="00431C1D">
        <w:rPr>
          <w:rFonts w:ascii="Arial" w:hAnsi="Arial"/>
          <w:sz w:val="24"/>
          <w:lang w:val="en-US"/>
        </w:rPr>
        <w:t xml:space="preserve"> have been custom-made, one-off products. Above all, this takes time. But not everything on such an assembly always has to be designed from scratch. The HSK-Flex from Röhm is the first modular tool clamp on the market. It can be used to </w:t>
      </w:r>
      <w:r w:rsidR="00431C1D">
        <w:rPr>
          <w:rFonts w:ascii="Arial" w:hAnsi="Arial"/>
          <w:sz w:val="24"/>
          <w:lang w:val="en-US"/>
        </w:rPr>
        <w:t>fit spindles of very different lengths quickly</w:t>
      </w:r>
      <w:r w:rsidRPr="00431C1D">
        <w:rPr>
          <w:rFonts w:ascii="Arial" w:hAnsi="Arial"/>
          <w:sz w:val="24"/>
          <w:lang w:val="en-US"/>
        </w:rPr>
        <w:t xml:space="preserve">. </w:t>
      </w:r>
      <w:r w:rsidR="00315469">
        <w:rPr>
          <w:rFonts w:ascii="Arial" w:hAnsi="Arial"/>
          <w:sz w:val="24"/>
          <w:lang w:val="en-US"/>
        </w:rPr>
        <w:t>“Engineered to Order”</w:t>
      </w:r>
      <w:r w:rsidRPr="00431C1D">
        <w:rPr>
          <w:rFonts w:ascii="Arial" w:hAnsi="Arial"/>
          <w:sz w:val="24"/>
          <w:lang w:val="en-US"/>
        </w:rPr>
        <w:t xml:space="preserve"> thus becomes </w:t>
      </w:r>
      <w:r w:rsidR="00315469">
        <w:rPr>
          <w:rFonts w:ascii="Arial" w:hAnsi="Arial"/>
          <w:sz w:val="24"/>
          <w:lang w:val="en-US"/>
        </w:rPr>
        <w:t>“Configure to Order”</w:t>
      </w:r>
      <w:r w:rsidRPr="00431C1D">
        <w:rPr>
          <w:rFonts w:ascii="Arial" w:hAnsi="Arial"/>
          <w:sz w:val="24"/>
          <w:lang w:val="en-US"/>
        </w:rPr>
        <w:t xml:space="preserve"> production.</w:t>
      </w:r>
    </w:p>
    <w:p w14:paraId="274FCDB4" w14:textId="77777777" w:rsidR="002B3A4C" w:rsidRPr="00431C1D" w:rsidRDefault="002B3A4C" w:rsidP="00FC1B72">
      <w:pPr>
        <w:spacing w:after="0" w:line="360" w:lineRule="auto"/>
        <w:rPr>
          <w:rFonts w:ascii="Arial" w:hAnsi="Arial" w:cs="Arial"/>
          <w:sz w:val="24"/>
          <w:szCs w:val="24"/>
          <w:lang w:val="en-US"/>
        </w:rPr>
      </w:pPr>
    </w:p>
    <w:p w14:paraId="61610B46" w14:textId="75511F16"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 xml:space="preserve">Tool clamps for automated, spindle-driven, metal-cutting machines, such as milling and grinding machines, CNC machining centers, or modern woodworking machines, are reminiscent of oversized mechanical pencils. They grip the machining tool </w:t>
      </w:r>
      <w:r w:rsidR="00315469">
        <w:rPr>
          <w:rFonts w:ascii="Arial" w:hAnsi="Arial"/>
          <w:sz w:val="24"/>
          <w:lang w:val="en-US"/>
        </w:rPr>
        <w:t xml:space="preserve">holder </w:t>
      </w:r>
      <w:r w:rsidRPr="00431C1D">
        <w:rPr>
          <w:rFonts w:ascii="Arial" w:hAnsi="Arial"/>
          <w:sz w:val="24"/>
          <w:lang w:val="en-US"/>
        </w:rPr>
        <w:t xml:space="preserve">at the front and are closed and opened from the back with pressure. But that's where the comparability ends: Tool </w:t>
      </w:r>
      <w:r w:rsidR="00315469">
        <w:rPr>
          <w:rFonts w:ascii="Arial" w:hAnsi="Arial"/>
          <w:sz w:val="24"/>
          <w:lang w:val="en-US"/>
        </w:rPr>
        <w:t xml:space="preserve">Holder </w:t>
      </w:r>
      <w:r w:rsidRPr="00431C1D">
        <w:rPr>
          <w:rFonts w:ascii="Arial" w:hAnsi="Arial"/>
          <w:sz w:val="24"/>
          <w:lang w:val="en-US"/>
        </w:rPr>
        <w:t xml:space="preserve">clamps are highly complex assemblies – actually marvels of precision mechanics. Actuated with a minimum of machine power, they are supposed to generate </w:t>
      </w:r>
      <w:r w:rsidR="00431C1D">
        <w:rPr>
          <w:rFonts w:ascii="Arial" w:hAnsi="Arial"/>
          <w:sz w:val="24"/>
          <w:lang w:val="en-US"/>
        </w:rPr>
        <w:t>maximum</w:t>
      </w:r>
      <w:r w:rsidRPr="00431C1D">
        <w:rPr>
          <w:rFonts w:ascii="Arial" w:hAnsi="Arial"/>
          <w:sz w:val="24"/>
          <w:lang w:val="en-US"/>
        </w:rPr>
        <w:t xml:space="preserve"> clamping force. In addition, they must hold the tools </w:t>
      </w:r>
      <w:r w:rsidR="00315469">
        <w:rPr>
          <w:rFonts w:ascii="Arial" w:hAnsi="Arial"/>
          <w:sz w:val="24"/>
          <w:lang w:val="en-US"/>
        </w:rPr>
        <w:t xml:space="preserve">holders </w:t>
      </w:r>
      <w:r w:rsidRPr="00431C1D">
        <w:rPr>
          <w:rFonts w:ascii="Arial" w:hAnsi="Arial"/>
          <w:sz w:val="24"/>
          <w:lang w:val="en-US"/>
        </w:rPr>
        <w:t>with maximum smoothness, i.e.</w:t>
      </w:r>
      <w:r w:rsidR="00431C1D">
        <w:rPr>
          <w:rFonts w:ascii="Arial" w:hAnsi="Arial"/>
          <w:sz w:val="24"/>
          <w:lang w:val="en-US"/>
        </w:rPr>
        <w:t>,</w:t>
      </w:r>
      <w:r w:rsidRPr="00431C1D">
        <w:rPr>
          <w:rFonts w:ascii="Arial" w:hAnsi="Arial"/>
          <w:sz w:val="24"/>
          <w:lang w:val="en-US"/>
        </w:rPr>
        <w:t xml:space="preserve"> they must have </w:t>
      </w:r>
      <w:r w:rsidR="00182832">
        <w:rPr>
          <w:rFonts w:ascii="Arial" w:hAnsi="Arial"/>
          <w:sz w:val="24"/>
          <w:lang w:val="en-US"/>
        </w:rPr>
        <w:t xml:space="preserve">excellent </w:t>
      </w:r>
      <w:r w:rsidRPr="00431C1D">
        <w:rPr>
          <w:rFonts w:ascii="Arial" w:hAnsi="Arial"/>
          <w:sz w:val="24"/>
          <w:lang w:val="en-US"/>
        </w:rPr>
        <w:t>balancing quality.</w:t>
      </w:r>
    </w:p>
    <w:p w14:paraId="3B7E47B3" w14:textId="77777777" w:rsidR="002B3A4C" w:rsidRPr="00431C1D" w:rsidRDefault="002B3A4C" w:rsidP="002B3A4C">
      <w:pPr>
        <w:spacing w:after="0" w:line="360" w:lineRule="auto"/>
        <w:rPr>
          <w:rFonts w:ascii="Arial" w:hAnsi="Arial" w:cs="Arial"/>
          <w:sz w:val="24"/>
          <w:szCs w:val="24"/>
          <w:lang w:val="en-US"/>
        </w:rPr>
      </w:pPr>
    </w:p>
    <w:p w14:paraId="76917FCE" w14:textId="1EF6B8AB"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The classic tool clamp</w:t>
      </w:r>
    </w:p>
    <w:p w14:paraId="46E1039D" w14:textId="77777777" w:rsidR="002B3A4C" w:rsidRPr="00431C1D" w:rsidRDefault="002B3A4C" w:rsidP="002B3A4C">
      <w:pPr>
        <w:spacing w:after="0" w:line="360" w:lineRule="auto"/>
        <w:rPr>
          <w:rFonts w:ascii="Arial" w:hAnsi="Arial" w:cs="Arial"/>
          <w:sz w:val="24"/>
          <w:szCs w:val="24"/>
          <w:lang w:val="en-US"/>
        </w:rPr>
      </w:pPr>
    </w:p>
    <w:p w14:paraId="5E3D386E" w14:textId="00C4D71E"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The most important components of a tool clamp are the clamping set, clamping unit</w:t>
      </w:r>
      <w:r w:rsidR="00431C1D">
        <w:rPr>
          <w:rFonts w:ascii="Arial" w:hAnsi="Arial"/>
          <w:sz w:val="24"/>
          <w:lang w:val="en-US"/>
        </w:rPr>
        <w:t>,</w:t>
      </w:r>
      <w:r w:rsidRPr="00431C1D">
        <w:rPr>
          <w:rFonts w:ascii="Arial" w:hAnsi="Arial"/>
          <w:sz w:val="24"/>
          <w:lang w:val="en-US"/>
        </w:rPr>
        <w:t xml:space="preserve"> and guide piston. The clamping set is almost always designed as a modern HSK interface in compliance with DIN 69893 (ISO 12164) – "HSK" means "hollow shank taper." It was specially developed to meet the criteria of the high speeds and torques </w:t>
      </w:r>
      <w:r w:rsidRPr="00431C1D">
        <w:rPr>
          <w:rFonts w:ascii="Arial" w:hAnsi="Arial"/>
          <w:sz w:val="24"/>
          <w:lang w:val="en-US"/>
        </w:rPr>
        <w:lastRenderedPageBreak/>
        <w:t>of automated</w:t>
      </w:r>
      <w:r w:rsidR="00182832">
        <w:rPr>
          <w:rFonts w:ascii="Arial" w:hAnsi="Arial"/>
          <w:sz w:val="24"/>
          <w:lang w:val="en-US"/>
        </w:rPr>
        <w:t xml:space="preserve"> machining centers.</w:t>
      </w:r>
      <w:r w:rsidRPr="00431C1D">
        <w:rPr>
          <w:rFonts w:ascii="Arial" w:hAnsi="Arial"/>
          <w:sz w:val="24"/>
          <w:lang w:val="en-US"/>
        </w:rPr>
        <w:br/>
        <w:t xml:space="preserve">The clamping unit consists of a spring assembly – mostly helical disk springs – </w:t>
      </w:r>
      <w:r w:rsidR="00431C1D">
        <w:rPr>
          <w:rFonts w:ascii="Arial" w:hAnsi="Arial"/>
          <w:sz w:val="24"/>
          <w:lang w:val="en-US"/>
        </w:rPr>
        <w:t xml:space="preserve">that is </w:t>
      </w:r>
      <w:r w:rsidRPr="00431C1D">
        <w:rPr>
          <w:rFonts w:ascii="Arial" w:hAnsi="Arial"/>
          <w:sz w:val="24"/>
          <w:lang w:val="en-US"/>
        </w:rPr>
        <w:t>attached to a tie rod. The guide piston forms the back end of the clamping unit; the machine components for opening and closing the tool clamp (release unit) and for feeding cooling lubricant and blowing air (rotary feed-through) are connected to it. Because of the latter, the tie rod is also traversed by channels that transport these media to the front, to the clamping set and tool. There are single- and dual-channel versions.</w:t>
      </w:r>
    </w:p>
    <w:p w14:paraId="18871CEC" w14:textId="77777777" w:rsidR="002B3A4C" w:rsidRPr="00431C1D" w:rsidRDefault="002B3A4C" w:rsidP="002B3A4C">
      <w:pPr>
        <w:spacing w:after="0" w:line="360" w:lineRule="auto"/>
        <w:rPr>
          <w:rFonts w:ascii="Arial" w:hAnsi="Arial" w:cs="Arial"/>
          <w:b/>
          <w:bCs/>
          <w:sz w:val="24"/>
          <w:szCs w:val="24"/>
          <w:lang w:val="en-US"/>
        </w:rPr>
      </w:pPr>
    </w:p>
    <w:p w14:paraId="474AA99C" w14:textId="126D47EE"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Double bottleneck</w:t>
      </w:r>
    </w:p>
    <w:p w14:paraId="056D1FCD" w14:textId="77777777" w:rsidR="002B3A4C" w:rsidRPr="00431C1D" w:rsidRDefault="002B3A4C" w:rsidP="002B3A4C">
      <w:pPr>
        <w:spacing w:after="0" w:line="360" w:lineRule="auto"/>
        <w:rPr>
          <w:rFonts w:ascii="Arial" w:hAnsi="Arial" w:cs="Arial"/>
          <w:sz w:val="24"/>
          <w:szCs w:val="24"/>
          <w:lang w:val="en-US"/>
        </w:rPr>
      </w:pPr>
    </w:p>
    <w:p w14:paraId="1659AD4D" w14:textId="56C67473"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The tool clamp is not visible from the outside: It is located inside the tool spindle, i.e. the rotor of the drive motor, which is designed as a hollow shaft for this purpose. Depending on the machine, tool spindles differ greatly in length and internal contour. For this reason, and because tool clamps are so complex, machine builders usually get them from clamping specialists. They are designed and manufactured according to customer</w:t>
      </w:r>
      <w:r w:rsidR="00497F8A">
        <w:rPr>
          <w:rFonts w:ascii="Arial" w:hAnsi="Arial"/>
          <w:sz w:val="24"/>
          <w:lang w:val="en-US"/>
        </w:rPr>
        <w:t>’s</w:t>
      </w:r>
      <w:r w:rsidRPr="00431C1D">
        <w:rPr>
          <w:rFonts w:ascii="Arial" w:hAnsi="Arial"/>
          <w:sz w:val="24"/>
          <w:lang w:val="en-US"/>
        </w:rPr>
        <w:t xml:space="preserve"> drawings. If the dimensions are regularly recurring, the</w:t>
      </w:r>
      <w:r w:rsidR="00431C1D">
        <w:rPr>
          <w:rFonts w:ascii="Arial" w:hAnsi="Arial"/>
          <w:sz w:val="24"/>
          <w:lang w:val="en-US"/>
        </w:rPr>
        <w:t xml:space="preserve"> </w:t>
      </w:r>
      <w:r w:rsidR="00497F8A">
        <w:rPr>
          <w:rFonts w:ascii="Arial" w:hAnsi="Arial"/>
          <w:sz w:val="24"/>
          <w:lang w:val="en-US"/>
        </w:rPr>
        <w:t xml:space="preserve">existing </w:t>
      </w:r>
      <w:r w:rsidR="00431C1D">
        <w:rPr>
          <w:rFonts w:ascii="Arial" w:hAnsi="Arial"/>
          <w:sz w:val="24"/>
          <w:lang w:val="en-US"/>
        </w:rPr>
        <w:t xml:space="preserve">design can be </w:t>
      </w:r>
      <w:r w:rsidR="00497F8A">
        <w:rPr>
          <w:rFonts w:ascii="Arial" w:hAnsi="Arial"/>
          <w:sz w:val="24"/>
          <w:lang w:val="en-US"/>
        </w:rPr>
        <w:t>utilized and the manufacturing can start immediately to save time.</w:t>
      </w:r>
      <w:r w:rsidRPr="00431C1D">
        <w:rPr>
          <w:rFonts w:ascii="Arial" w:hAnsi="Arial"/>
          <w:sz w:val="24"/>
          <w:lang w:val="en-US"/>
        </w:rPr>
        <w:t xml:space="preserve"> If, however, </w:t>
      </w:r>
      <w:r w:rsidR="00497F8A">
        <w:rPr>
          <w:rFonts w:ascii="Arial" w:hAnsi="Arial"/>
          <w:sz w:val="24"/>
          <w:lang w:val="en-US"/>
        </w:rPr>
        <w:t>the machine design or the spindle design changes</w:t>
      </w:r>
      <w:r w:rsidRPr="00431C1D">
        <w:rPr>
          <w:rFonts w:ascii="Arial" w:hAnsi="Arial"/>
          <w:sz w:val="24"/>
          <w:lang w:val="en-US"/>
        </w:rPr>
        <w:t>, the</w:t>
      </w:r>
      <w:r w:rsidR="00431C1D">
        <w:rPr>
          <w:rFonts w:ascii="Arial" w:hAnsi="Arial"/>
          <w:sz w:val="24"/>
          <w:lang w:val="en-US"/>
        </w:rPr>
        <w:t xml:space="preserve"> process has to start from scratch</w:t>
      </w:r>
      <w:r w:rsidR="00497F8A">
        <w:rPr>
          <w:rFonts w:ascii="Arial" w:hAnsi="Arial"/>
          <w:sz w:val="24"/>
          <w:lang w:val="en-US"/>
        </w:rPr>
        <w:t>. This</w:t>
      </w:r>
      <w:r w:rsidRPr="00431C1D">
        <w:rPr>
          <w:rFonts w:ascii="Arial" w:hAnsi="Arial"/>
          <w:sz w:val="24"/>
          <w:lang w:val="en-US"/>
        </w:rPr>
        <w:t xml:space="preserve"> takes time and </w:t>
      </w:r>
      <w:r w:rsidR="00497F8A">
        <w:rPr>
          <w:rFonts w:ascii="Arial" w:hAnsi="Arial"/>
          <w:sz w:val="24"/>
          <w:lang w:val="en-US"/>
        </w:rPr>
        <w:t>expense</w:t>
      </w:r>
      <w:r w:rsidRPr="00431C1D">
        <w:rPr>
          <w:rFonts w:ascii="Arial" w:hAnsi="Arial"/>
          <w:sz w:val="24"/>
          <w:lang w:val="en-US"/>
        </w:rPr>
        <w:t>. In addition, mechanical limit</w:t>
      </w:r>
      <w:r w:rsidR="00497F8A">
        <w:rPr>
          <w:rFonts w:ascii="Arial" w:hAnsi="Arial"/>
          <w:sz w:val="24"/>
          <w:lang w:val="en-US"/>
        </w:rPr>
        <w:t xml:space="preserve">ations can be </w:t>
      </w:r>
      <w:r w:rsidRPr="00431C1D">
        <w:rPr>
          <w:rFonts w:ascii="Arial" w:hAnsi="Arial"/>
          <w:sz w:val="24"/>
          <w:lang w:val="en-US"/>
        </w:rPr>
        <w:t>encountered, especially with very small spindles</w:t>
      </w:r>
      <w:r w:rsidR="00FF3498">
        <w:rPr>
          <w:rFonts w:ascii="Arial" w:hAnsi="Arial"/>
          <w:sz w:val="24"/>
          <w:lang w:val="en-US"/>
        </w:rPr>
        <w:t>. T</w:t>
      </w:r>
      <w:r w:rsidRPr="00431C1D">
        <w:rPr>
          <w:rFonts w:ascii="Arial" w:hAnsi="Arial"/>
          <w:sz w:val="24"/>
          <w:lang w:val="en-US"/>
        </w:rPr>
        <w:t xml:space="preserve">he clamping unit needs a </w:t>
      </w:r>
      <w:r w:rsidR="00FF3498">
        <w:rPr>
          <w:rFonts w:ascii="Arial" w:hAnsi="Arial"/>
          <w:sz w:val="24"/>
          <w:lang w:val="en-US"/>
        </w:rPr>
        <w:t>minimum</w:t>
      </w:r>
      <w:r w:rsidRPr="00431C1D">
        <w:rPr>
          <w:rFonts w:ascii="Arial" w:hAnsi="Arial"/>
          <w:sz w:val="24"/>
          <w:lang w:val="en-US"/>
        </w:rPr>
        <w:t xml:space="preserve"> size </w:t>
      </w:r>
      <w:r w:rsidR="00431C1D">
        <w:rPr>
          <w:rFonts w:ascii="Arial" w:hAnsi="Arial"/>
          <w:sz w:val="24"/>
          <w:lang w:val="en-US"/>
        </w:rPr>
        <w:t>to</w:t>
      </w:r>
      <w:r w:rsidRPr="00431C1D">
        <w:rPr>
          <w:rFonts w:ascii="Arial" w:hAnsi="Arial"/>
          <w:sz w:val="24"/>
          <w:lang w:val="en-US"/>
        </w:rPr>
        <w:t xml:space="preserve"> generate the required spindle pull-in force</w:t>
      </w:r>
      <w:r w:rsidR="00FF3498">
        <w:rPr>
          <w:rFonts w:ascii="Arial" w:hAnsi="Arial"/>
          <w:sz w:val="24"/>
          <w:lang w:val="en-US"/>
        </w:rPr>
        <w:t>, b</w:t>
      </w:r>
      <w:r w:rsidRPr="00431C1D">
        <w:rPr>
          <w:rFonts w:ascii="Arial" w:hAnsi="Arial"/>
          <w:sz w:val="24"/>
          <w:lang w:val="en-US"/>
        </w:rPr>
        <w:t xml:space="preserve">ut it lacks the necessary space to implement it. Both of these factors </w:t>
      </w:r>
      <w:r w:rsidR="00FF3498">
        <w:rPr>
          <w:rFonts w:ascii="Arial" w:hAnsi="Arial"/>
          <w:sz w:val="24"/>
          <w:lang w:val="en-US"/>
        </w:rPr>
        <w:t>can</w:t>
      </w:r>
      <w:r w:rsidRPr="00431C1D">
        <w:rPr>
          <w:rFonts w:ascii="Arial" w:hAnsi="Arial"/>
          <w:sz w:val="24"/>
          <w:lang w:val="en-US"/>
        </w:rPr>
        <w:t xml:space="preserve"> </w:t>
      </w:r>
      <w:r w:rsidR="00FF3498">
        <w:rPr>
          <w:rFonts w:ascii="Arial" w:hAnsi="Arial"/>
          <w:sz w:val="24"/>
          <w:lang w:val="en-US"/>
        </w:rPr>
        <w:t>challenge</w:t>
      </w:r>
      <w:r w:rsidRPr="00431C1D">
        <w:rPr>
          <w:rFonts w:ascii="Arial" w:hAnsi="Arial"/>
          <w:sz w:val="24"/>
          <w:lang w:val="en-US"/>
        </w:rPr>
        <w:t xml:space="preserve"> machine builders with a double bottleneck, whether they are equipping the spindle for the first time or modernizing it.</w:t>
      </w:r>
    </w:p>
    <w:p w14:paraId="095A1E78" w14:textId="77777777" w:rsidR="002B3A4C" w:rsidRPr="00431C1D" w:rsidRDefault="002B3A4C" w:rsidP="002B3A4C">
      <w:pPr>
        <w:spacing w:after="0" w:line="360" w:lineRule="auto"/>
        <w:rPr>
          <w:rFonts w:ascii="Arial" w:hAnsi="Arial" w:cs="Arial"/>
          <w:sz w:val="24"/>
          <w:szCs w:val="24"/>
          <w:lang w:val="en-US"/>
        </w:rPr>
      </w:pPr>
    </w:p>
    <w:p w14:paraId="465E5678" w14:textId="4669A0A3"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It does not have to be made of one piece</w:t>
      </w:r>
    </w:p>
    <w:p w14:paraId="2C28098B" w14:textId="77777777" w:rsidR="002B3A4C" w:rsidRPr="00431C1D" w:rsidRDefault="002B3A4C" w:rsidP="002B3A4C">
      <w:pPr>
        <w:spacing w:after="0" w:line="360" w:lineRule="auto"/>
        <w:rPr>
          <w:rFonts w:ascii="Arial" w:hAnsi="Arial" w:cs="Arial"/>
          <w:sz w:val="24"/>
          <w:szCs w:val="24"/>
          <w:lang w:val="en-US"/>
        </w:rPr>
      </w:pPr>
    </w:p>
    <w:p w14:paraId="66272875" w14:textId="3DC92886"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 xml:space="preserve">Despite individually contoured spindles, not all dimensions of a tool clamp are individual. The system of mechanical engineering standards ensures that many </w:t>
      </w:r>
      <w:r w:rsidRPr="00431C1D">
        <w:rPr>
          <w:rFonts w:ascii="Arial" w:hAnsi="Arial"/>
          <w:sz w:val="24"/>
          <w:lang w:val="en-US"/>
        </w:rPr>
        <w:lastRenderedPageBreak/>
        <w:t xml:space="preserve">things always recur. "It was this experience from our own manufacturing practice that led us to design a </w:t>
      </w:r>
      <w:r w:rsidR="00431C1D">
        <w:rPr>
          <w:rFonts w:ascii="Arial" w:hAnsi="Arial"/>
          <w:sz w:val="24"/>
          <w:lang w:val="en-US"/>
        </w:rPr>
        <w:t>modular tool clamp</w:t>
      </w:r>
      <w:r w:rsidRPr="00431C1D">
        <w:rPr>
          <w:rFonts w:ascii="Arial" w:hAnsi="Arial"/>
          <w:sz w:val="24"/>
          <w:lang w:val="en-US"/>
        </w:rPr>
        <w:t xml:space="preserve">," says Dennis Wimmer, product manager at Röhm. "This allowed us to separate standards from </w:t>
      </w:r>
      <w:r w:rsidR="00FF3498">
        <w:rPr>
          <w:rFonts w:ascii="Arial" w:hAnsi="Arial"/>
          <w:sz w:val="24"/>
          <w:lang w:val="en-US"/>
        </w:rPr>
        <w:t>specials</w:t>
      </w:r>
      <w:r w:rsidRPr="00431C1D">
        <w:rPr>
          <w:rFonts w:ascii="Arial" w:hAnsi="Arial"/>
          <w:sz w:val="24"/>
          <w:lang w:val="en-US"/>
        </w:rPr>
        <w:t xml:space="preserve">. The standards are efficiently prefabricated and then assembled together with the </w:t>
      </w:r>
      <w:r w:rsidR="00FF3498">
        <w:rPr>
          <w:rFonts w:ascii="Arial" w:hAnsi="Arial"/>
          <w:sz w:val="24"/>
          <w:lang w:val="en-US"/>
        </w:rPr>
        <w:t>specials</w:t>
      </w:r>
      <w:r w:rsidRPr="00431C1D">
        <w:rPr>
          <w:rFonts w:ascii="Arial" w:hAnsi="Arial"/>
          <w:sz w:val="24"/>
          <w:lang w:val="en-US"/>
        </w:rPr>
        <w:t xml:space="preserve"> to form the </w:t>
      </w:r>
      <w:proofErr w:type="spellStart"/>
      <w:r w:rsidR="00FF3498">
        <w:rPr>
          <w:rFonts w:ascii="Arial" w:hAnsi="Arial"/>
          <w:sz w:val="24"/>
          <w:lang w:val="en-US"/>
        </w:rPr>
        <w:t>customised</w:t>
      </w:r>
      <w:proofErr w:type="spellEnd"/>
      <w:r w:rsidRPr="00431C1D">
        <w:rPr>
          <w:rFonts w:ascii="Arial" w:hAnsi="Arial"/>
          <w:sz w:val="24"/>
          <w:lang w:val="en-US"/>
        </w:rPr>
        <w:t xml:space="preserve"> </w:t>
      </w:r>
      <w:r w:rsidR="00FF3498">
        <w:rPr>
          <w:rFonts w:ascii="Arial" w:hAnsi="Arial"/>
          <w:sz w:val="24"/>
          <w:lang w:val="en-US"/>
        </w:rPr>
        <w:t>final</w:t>
      </w:r>
      <w:r w:rsidRPr="00431C1D">
        <w:rPr>
          <w:rFonts w:ascii="Arial" w:hAnsi="Arial"/>
          <w:sz w:val="24"/>
          <w:lang w:val="en-US"/>
        </w:rPr>
        <w:t xml:space="preserve"> product. That's the HSK-Flex." The tool </w:t>
      </w:r>
      <w:r w:rsidR="00FF3498">
        <w:rPr>
          <w:rFonts w:ascii="Arial" w:hAnsi="Arial"/>
          <w:sz w:val="24"/>
          <w:lang w:val="en-US"/>
        </w:rPr>
        <w:t>holder</w:t>
      </w:r>
      <w:r w:rsidRPr="00431C1D">
        <w:rPr>
          <w:rFonts w:ascii="Arial" w:hAnsi="Arial"/>
          <w:sz w:val="24"/>
          <w:lang w:val="en-US"/>
        </w:rPr>
        <w:t xml:space="preserve"> clamping unit is divided into three modules: </w:t>
      </w:r>
    </w:p>
    <w:p w14:paraId="0747FA02" w14:textId="77777777"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w:t>
      </w:r>
      <w:r w:rsidRPr="00431C1D">
        <w:rPr>
          <w:rFonts w:ascii="Arial" w:hAnsi="Arial"/>
          <w:sz w:val="24"/>
          <w:lang w:val="en-US"/>
        </w:rPr>
        <w:tab/>
        <w:t xml:space="preserve">the clamping unit that is always the same length, </w:t>
      </w:r>
    </w:p>
    <w:p w14:paraId="6F4EC89C" w14:textId="77777777"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w:t>
      </w:r>
      <w:r w:rsidRPr="00431C1D">
        <w:rPr>
          <w:rFonts w:ascii="Arial" w:hAnsi="Arial"/>
          <w:sz w:val="24"/>
          <w:lang w:val="en-US"/>
        </w:rPr>
        <w:tab/>
        <w:t xml:space="preserve">the tie rod extension that can be individually cut to size, and </w:t>
      </w:r>
    </w:p>
    <w:p w14:paraId="3C72F71E" w14:textId="77777777"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w:t>
      </w:r>
      <w:r w:rsidRPr="00431C1D">
        <w:rPr>
          <w:rFonts w:ascii="Arial" w:hAnsi="Arial"/>
          <w:sz w:val="24"/>
          <w:lang w:val="en-US"/>
        </w:rPr>
        <w:tab/>
        <w:t xml:space="preserve">the guide piston in various standard machine-typical geometries or customized according to customer requirements. </w:t>
      </w:r>
    </w:p>
    <w:p w14:paraId="217F09D9" w14:textId="77777777" w:rsidR="002B3A4C" w:rsidRPr="00431C1D" w:rsidRDefault="002B3A4C" w:rsidP="002B3A4C">
      <w:pPr>
        <w:spacing w:after="0" w:line="360" w:lineRule="auto"/>
        <w:rPr>
          <w:rFonts w:ascii="Arial" w:hAnsi="Arial" w:cs="Arial"/>
          <w:sz w:val="24"/>
          <w:szCs w:val="24"/>
          <w:lang w:val="en-US"/>
        </w:rPr>
      </w:pPr>
    </w:p>
    <w:p w14:paraId="02E1FBB4" w14:textId="032870CA"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All three are physically separated from each other</w:t>
      </w:r>
      <w:r w:rsidR="00431C1D">
        <w:rPr>
          <w:rFonts w:ascii="Arial" w:hAnsi="Arial"/>
          <w:sz w:val="24"/>
          <w:lang w:val="en-US"/>
        </w:rPr>
        <w:t xml:space="preserve"> and</w:t>
      </w:r>
      <w:r w:rsidRPr="00431C1D">
        <w:rPr>
          <w:rFonts w:ascii="Arial" w:hAnsi="Arial"/>
          <w:sz w:val="24"/>
          <w:lang w:val="en-US"/>
        </w:rPr>
        <w:t xml:space="preserve"> are </w:t>
      </w:r>
      <w:r w:rsidR="00FF3498">
        <w:rPr>
          <w:rFonts w:ascii="Arial" w:hAnsi="Arial"/>
          <w:sz w:val="24"/>
          <w:lang w:val="en-US"/>
        </w:rPr>
        <w:t xml:space="preserve">available with </w:t>
      </w:r>
      <w:r w:rsidRPr="00431C1D">
        <w:rPr>
          <w:rFonts w:ascii="Arial" w:hAnsi="Arial"/>
          <w:sz w:val="24"/>
          <w:lang w:val="en-US"/>
        </w:rPr>
        <w:t>either single-channel or dual-channel</w:t>
      </w:r>
      <w:r w:rsidR="00FF3498">
        <w:rPr>
          <w:rFonts w:ascii="Arial" w:hAnsi="Arial"/>
          <w:sz w:val="24"/>
          <w:lang w:val="en-US"/>
        </w:rPr>
        <w:t>s</w:t>
      </w:r>
      <w:r w:rsidRPr="00431C1D">
        <w:rPr>
          <w:rFonts w:ascii="Arial" w:hAnsi="Arial"/>
          <w:sz w:val="24"/>
          <w:lang w:val="en-US"/>
        </w:rPr>
        <w:t>.</w:t>
      </w:r>
    </w:p>
    <w:p w14:paraId="3281EB87" w14:textId="77777777" w:rsidR="002B3A4C" w:rsidRPr="00431C1D" w:rsidRDefault="002B3A4C" w:rsidP="002B3A4C">
      <w:pPr>
        <w:spacing w:after="0" w:line="360" w:lineRule="auto"/>
        <w:rPr>
          <w:rFonts w:ascii="Arial" w:hAnsi="Arial" w:cs="Arial"/>
          <w:sz w:val="24"/>
          <w:szCs w:val="24"/>
          <w:lang w:val="en-US"/>
        </w:rPr>
      </w:pPr>
    </w:p>
    <w:p w14:paraId="3D356A4B" w14:textId="24BC4F8D"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One-third shorter</w:t>
      </w:r>
    </w:p>
    <w:p w14:paraId="453B9E55" w14:textId="77777777" w:rsidR="002B3A4C" w:rsidRPr="00431C1D" w:rsidRDefault="002B3A4C" w:rsidP="002B3A4C">
      <w:pPr>
        <w:spacing w:after="0" w:line="360" w:lineRule="auto"/>
        <w:rPr>
          <w:rFonts w:ascii="Arial" w:hAnsi="Arial" w:cs="Arial"/>
          <w:sz w:val="24"/>
          <w:szCs w:val="24"/>
          <w:lang w:val="en-US"/>
        </w:rPr>
      </w:pPr>
    </w:p>
    <w:p w14:paraId="1B35E99D" w14:textId="349C048A"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 xml:space="preserve">But </w:t>
      </w:r>
      <w:r w:rsidR="00FF3498">
        <w:rPr>
          <w:rFonts w:ascii="Arial" w:hAnsi="Arial"/>
          <w:sz w:val="24"/>
          <w:lang w:val="en-US"/>
        </w:rPr>
        <w:t xml:space="preserve">didn’t we just mention the space restrictions inside the </w:t>
      </w:r>
      <w:proofErr w:type="spellStart"/>
      <w:r w:rsidR="00FF3498">
        <w:rPr>
          <w:rFonts w:ascii="Arial" w:hAnsi="Arial"/>
          <w:sz w:val="24"/>
          <w:lang w:val="en-US"/>
        </w:rPr>
        <w:t>spndle</w:t>
      </w:r>
      <w:proofErr w:type="spellEnd"/>
      <w:r w:rsidR="00FF3498">
        <w:rPr>
          <w:rFonts w:ascii="Arial" w:hAnsi="Arial"/>
          <w:sz w:val="24"/>
          <w:lang w:val="en-US"/>
        </w:rPr>
        <w:t>?</w:t>
      </w:r>
      <w:r w:rsidRPr="00431C1D">
        <w:rPr>
          <w:rFonts w:ascii="Arial" w:hAnsi="Arial"/>
          <w:sz w:val="24"/>
          <w:lang w:val="en-US"/>
        </w:rPr>
        <w:t xml:space="preserve"> – and now </w:t>
      </w:r>
      <w:r w:rsidR="008D4C38">
        <w:rPr>
          <w:rFonts w:ascii="Arial" w:hAnsi="Arial"/>
          <w:sz w:val="24"/>
          <w:lang w:val="en-US"/>
        </w:rPr>
        <w:t>we’ve added</w:t>
      </w:r>
      <w:r w:rsidRPr="00431C1D">
        <w:rPr>
          <w:rFonts w:ascii="Arial" w:hAnsi="Arial"/>
          <w:sz w:val="24"/>
          <w:lang w:val="en-US"/>
        </w:rPr>
        <w:t xml:space="preserve"> a tie rod extension? There is a quick answer to this </w:t>
      </w:r>
      <w:r w:rsidR="008D4C38">
        <w:rPr>
          <w:rFonts w:ascii="Arial" w:hAnsi="Arial"/>
          <w:sz w:val="24"/>
          <w:lang w:val="en-US"/>
        </w:rPr>
        <w:t>Dilemma</w:t>
      </w:r>
      <w:r w:rsidRPr="00431C1D">
        <w:rPr>
          <w:rFonts w:ascii="Arial" w:hAnsi="Arial"/>
          <w:sz w:val="24"/>
          <w:lang w:val="en-US"/>
        </w:rPr>
        <w:t xml:space="preserve">: The clamping unit on the HSK-Flex is actually not equally long but equally short. A design in which </w:t>
      </w:r>
      <w:r w:rsidR="00431C1D">
        <w:rPr>
          <w:rFonts w:ascii="Arial" w:hAnsi="Arial"/>
          <w:sz w:val="24"/>
          <w:lang w:val="en-US"/>
        </w:rPr>
        <w:t xml:space="preserve">powerful and fatigue-resistant </w:t>
      </w:r>
      <w:r w:rsidR="008D4C38">
        <w:rPr>
          <w:rFonts w:ascii="Arial" w:hAnsi="Arial"/>
          <w:sz w:val="24"/>
          <w:lang w:val="en-US"/>
        </w:rPr>
        <w:t xml:space="preserve">a </w:t>
      </w:r>
      <w:r w:rsidR="00431C1D">
        <w:rPr>
          <w:rFonts w:ascii="Arial" w:hAnsi="Arial"/>
          <w:sz w:val="24"/>
          <w:lang w:val="en-US"/>
        </w:rPr>
        <w:t xml:space="preserve">disc spring </w:t>
      </w:r>
      <w:r w:rsidR="008D4C38">
        <w:rPr>
          <w:rFonts w:ascii="Arial" w:hAnsi="Arial"/>
          <w:sz w:val="24"/>
          <w:lang w:val="en-US"/>
        </w:rPr>
        <w:t>column</w:t>
      </w:r>
      <w:r w:rsidR="00431C1D">
        <w:rPr>
          <w:rFonts w:ascii="Arial" w:hAnsi="Arial"/>
          <w:sz w:val="24"/>
          <w:lang w:val="en-US"/>
        </w:rPr>
        <w:t xml:space="preserve"> replace</w:t>
      </w:r>
      <w:r w:rsidR="008D4C38">
        <w:rPr>
          <w:rFonts w:ascii="Arial" w:hAnsi="Arial"/>
          <w:sz w:val="24"/>
          <w:lang w:val="en-US"/>
        </w:rPr>
        <w:t>s</w:t>
      </w:r>
      <w:r w:rsidR="00431C1D">
        <w:rPr>
          <w:rFonts w:ascii="Arial" w:hAnsi="Arial"/>
          <w:sz w:val="24"/>
          <w:lang w:val="en-US"/>
        </w:rPr>
        <w:t xml:space="preserve"> the helical disc spring</w:t>
      </w:r>
      <w:r w:rsidRPr="00431C1D">
        <w:rPr>
          <w:rFonts w:ascii="Arial" w:hAnsi="Arial"/>
          <w:sz w:val="24"/>
          <w:lang w:val="en-US"/>
        </w:rPr>
        <w:t xml:space="preserve">s </w:t>
      </w:r>
      <w:r w:rsidR="008D4C38">
        <w:rPr>
          <w:rFonts w:ascii="Arial" w:hAnsi="Arial"/>
          <w:sz w:val="24"/>
          <w:lang w:val="en-US"/>
        </w:rPr>
        <w:t xml:space="preserve">to provide an extremely </w:t>
      </w:r>
      <w:r w:rsidRPr="00431C1D">
        <w:rPr>
          <w:rFonts w:ascii="Arial" w:hAnsi="Arial"/>
          <w:sz w:val="24"/>
          <w:lang w:val="en-US"/>
        </w:rPr>
        <w:t xml:space="preserve">compact design – up to 30 percent shorter than </w:t>
      </w:r>
      <w:r w:rsidR="008D4C38">
        <w:rPr>
          <w:rFonts w:ascii="Arial" w:hAnsi="Arial"/>
          <w:sz w:val="24"/>
          <w:lang w:val="en-US"/>
        </w:rPr>
        <w:t>traditional</w:t>
      </w:r>
      <w:r w:rsidRPr="00431C1D">
        <w:rPr>
          <w:rFonts w:ascii="Arial" w:hAnsi="Arial"/>
          <w:sz w:val="24"/>
          <w:lang w:val="en-US"/>
        </w:rPr>
        <w:t xml:space="preserve"> clamping units. So there </w:t>
      </w:r>
      <w:r w:rsidR="008D4C38">
        <w:rPr>
          <w:rFonts w:ascii="Arial" w:hAnsi="Arial"/>
          <w:sz w:val="24"/>
          <w:lang w:val="en-US"/>
        </w:rPr>
        <w:t>even adding the</w:t>
      </w:r>
      <w:r w:rsidRPr="00431C1D">
        <w:rPr>
          <w:rFonts w:ascii="Arial" w:hAnsi="Arial"/>
          <w:sz w:val="24"/>
          <w:lang w:val="en-US"/>
        </w:rPr>
        <w:t xml:space="preserve"> tie rod extension</w:t>
      </w:r>
      <w:r w:rsidR="008D4C38">
        <w:rPr>
          <w:rFonts w:ascii="Arial" w:hAnsi="Arial"/>
          <w:sz w:val="24"/>
          <w:lang w:val="en-US"/>
        </w:rPr>
        <w:t xml:space="preserve"> to modularize the </w:t>
      </w:r>
      <w:r w:rsidR="00331645">
        <w:rPr>
          <w:rFonts w:ascii="Arial" w:hAnsi="Arial"/>
          <w:sz w:val="24"/>
          <w:lang w:val="en-US"/>
        </w:rPr>
        <w:t xml:space="preserve">assembly, the </w:t>
      </w:r>
      <w:r w:rsidRPr="00431C1D">
        <w:rPr>
          <w:rFonts w:ascii="Arial" w:hAnsi="Arial"/>
          <w:sz w:val="24"/>
          <w:lang w:val="en-US"/>
        </w:rPr>
        <w:t xml:space="preserve">entire HSK-Flex can </w:t>
      </w:r>
      <w:r w:rsidR="00331645">
        <w:rPr>
          <w:rFonts w:ascii="Arial" w:hAnsi="Arial"/>
          <w:sz w:val="24"/>
          <w:lang w:val="en-US"/>
        </w:rPr>
        <w:t xml:space="preserve">even end up </w:t>
      </w:r>
      <w:r w:rsidRPr="00431C1D">
        <w:rPr>
          <w:rFonts w:ascii="Arial" w:hAnsi="Arial"/>
          <w:sz w:val="24"/>
          <w:lang w:val="en-US"/>
        </w:rPr>
        <w:t xml:space="preserve">shorter than conventional tool clamps. </w:t>
      </w:r>
    </w:p>
    <w:p w14:paraId="5BF05739" w14:textId="77777777" w:rsidR="002B3A4C" w:rsidRPr="00431C1D" w:rsidRDefault="002B3A4C" w:rsidP="002B3A4C">
      <w:pPr>
        <w:spacing w:after="0" w:line="360" w:lineRule="auto"/>
        <w:rPr>
          <w:rFonts w:ascii="Arial" w:hAnsi="Arial" w:cs="Arial"/>
          <w:sz w:val="24"/>
          <w:szCs w:val="24"/>
          <w:lang w:val="en-US"/>
        </w:rPr>
      </w:pPr>
    </w:p>
    <w:p w14:paraId="2E4F07A4" w14:textId="4FDF389B"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Special HSK clamping set</w:t>
      </w:r>
    </w:p>
    <w:p w14:paraId="28E4E191" w14:textId="77777777" w:rsidR="002B3A4C" w:rsidRPr="00431C1D" w:rsidRDefault="002B3A4C" w:rsidP="002B3A4C">
      <w:pPr>
        <w:spacing w:after="0" w:line="360" w:lineRule="auto"/>
        <w:rPr>
          <w:rFonts w:ascii="Arial" w:hAnsi="Arial" w:cs="Arial"/>
          <w:sz w:val="24"/>
          <w:szCs w:val="24"/>
          <w:lang w:val="en-US"/>
        </w:rPr>
      </w:pPr>
    </w:p>
    <w:p w14:paraId="09F36F3D" w14:textId="40D9B912"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 xml:space="preserve">However, the whole thing only works because the HSK-Flex clamping set </w:t>
      </w:r>
      <w:r w:rsidR="00F2477B">
        <w:rPr>
          <w:rFonts w:ascii="Arial" w:hAnsi="Arial"/>
          <w:sz w:val="24"/>
          <w:lang w:val="en-US"/>
        </w:rPr>
        <w:t>has some special features</w:t>
      </w:r>
      <w:r w:rsidRPr="00431C1D">
        <w:rPr>
          <w:rFonts w:ascii="Arial" w:hAnsi="Arial"/>
          <w:sz w:val="24"/>
          <w:lang w:val="en-US"/>
        </w:rPr>
        <w:t xml:space="preserve">. Compared to other </w:t>
      </w:r>
      <w:r w:rsidR="00F2477B">
        <w:rPr>
          <w:rFonts w:ascii="Arial" w:hAnsi="Arial"/>
          <w:sz w:val="24"/>
          <w:lang w:val="en-US"/>
        </w:rPr>
        <w:t>assemblies</w:t>
      </w:r>
      <w:r w:rsidRPr="00431C1D">
        <w:rPr>
          <w:rFonts w:ascii="Arial" w:hAnsi="Arial"/>
          <w:sz w:val="24"/>
          <w:lang w:val="en-US"/>
        </w:rPr>
        <w:t xml:space="preserve">, it has higher power transmission </w:t>
      </w:r>
      <w:r w:rsidR="00F2477B">
        <w:rPr>
          <w:rFonts w:ascii="Arial" w:hAnsi="Arial"/>
          <w:sz w:val="24"/>
          <w:lang w:val="en-US"/>
        </w:rPr>
        <w:t xml:space="preserve">factor </w:t>
      </w:r>
      <w:r w:rsidRPr="00431C1D">
        <w:rPr>
          <w:rFonts w:ascii="Arial" w:hAnsi="Arial"/>
          <w:sz w:val="24"/>
          <w:lang w:val="en-US"/>
        </w:rPr>
        <w:t xml:space="preserve">(1:5 </w:t>
      </w:r>
      <w:r w:rsidR="00F2477B">
        <w:rPr>
          <w:rFonts w:ascii="Arial" w:hAnsi="Arial"/>
          <w:sz w:val="24"/>
          <w:lang w:val="en-US"/>
        </w:rPr>
        <w:t>rather than</w:t>
      </w:r>
      <w:r w:rsidRPr="00431C1D">
        <w:rPr>
          <w:rFonts w:ascii="Arial" w:hAnsi="Arial"/>
          <w:sz w:val="24"/>
          <w:lang w:val="en-US"/>
        </w:rPr>
        <w:t xml:space="preserve"> 1:3.5). This means it </w:t>
      </w:r>
      <w:r w:rsidR="00F2477B">
        <w:rPr>
          <w:rFonts w:ascii="Arial" w:hAnsi="Arial"/>
          <w:sz w:val="24"/>
          <w:lang w:val="en-US"/>
        </w:rPr>
        <w:t xml:space="preserve">can </w:t>
      </w:r>
      <w:r w:rsidRPr="00431C1D">
        <w:rPr>
          <w:rFonts w:ascii="Arial" w:hAnsi="Arial"/>
          <w:sz w:val="24"/>
          <w:lang w:val="en-US"/>
        </w:rPr>
        <w:t xml:space="preserve">generate the same spindle pull-in </w:t>
      </w:r>
      <w:r w:rsidRPr="00431C1D">
        <w:rPr>
          <w:rFonts w:ascii="Arial" w:hAnsi="Arial"/>
          <w:sz w:val="24"/>
          <w:lang w:val="en-US"/>
        </w:rPr>
        <w:lastRenderedPageBreak/>
        <w:t>force with one-third less spring force. In addition</w:t>
      </w:r>
      <w:r w:rsidR="00F2477B">
        <w:rPr>
          <w:rFonts w:ascii="Arial" w:hAnsi="Arial"/>
          <w:sz w:val="24"/>
          <w:lang w:val="en-US"/>
        </w:rPr>
        <w:t xml:space="preserve"> to this</w:t>
      </w:r>
      <w:r w:rsidRPr="00431C1D">
        <w:rPr>
          <w:rFonts w:ascii="Arial" w:hAnsi="Arial"/>
          <w:sz w:val="24"/>
          <w:lang w:val="en-US"/>
        </w:rPr>
        <w:t xml:space="preserve">, the clamping set from </w:t>
      </w:r>
      <w:proofErr w:type="spellStart"/>
      <w:r w:rsidRPr="00431C1D">
        <w:rPr>
          <w:rFonts w:ascii="Arial" w:hAnsi="Arial"/>
          <w:sz w:val="24"/>
          <w:lang w:val="en-US"/>
        </w:rPr>
        <w:t>Röhm</w:t>
      </w:r>
      <w:proofErr w:type="spellEnd"/>
      <w:r w:rsidRPr="00431C1D">
        <w:rPr>
          <w:rFonts w:ascii="Arial" w:hAnsi="Arial"/>
          <w:sz w:val="24"/>
          <w:lang w:val="en-US"/>
        </w:rPr>
        <w:t xml:space="preserve"> is designed to be particularly</w:t>
      </w:r>
      <w:r w:rsidR="00182832">
        <w:rPr>
          <w:rFonts w:ascii="Arial" w:hAnsi="Arial"/>
          <w:sz w:val="24"/>
          <w:lang w:val="en-US"/>
        </w:rPr>
        <w:t xml:space="preserve"> spindle designer friendly.</w:t>
      </w:r>
      <w:r w:rsidRPr="00431C1D">
        <w:rPr>
          <w:rFonts w:ascii="Arial" w:hAnsi="Arial"/>
          <w:sz w:val="24"/>
          <w:lang w:val="en-US"/>
        </w:rPr>
        <w:t xml:space="preserve"> Due to its unusually short design, less machining is required on the spindle rotor to </w:t>
      </w:r>
      <w:proofErr w:type="spellStart"/>
      <w:r w:rsidR="00F2477B">
        <w:rPr>
          <w:rFonts w:ascii="Arial" w:hAnsi="Arial"/>
          <w:sz w:val="24"/>
          <w:lang w:val="en-US"/>
        </w:rPr>
        <w:t>accomodate</w:t>
      </w:r>
      <w:proofErr w:type="spellEnd"/>
      <w:r w:rsidRPr="00431C1D">
        <w:rPr>
          <w:rFonts w:ascii="Arial" w:hAnsi="Arial"/>
          <w:sz w:val="24"/>
          <w:lang w:val="en-US"/>
        </w:rPr>
        <w:t xml:space="preserve"> the tool clamp.</w:t>
      </w:r>
      <w:r w:rsidRPr="00431C1D">
        <w:rPr>
          <w:rFonts w:ascii="Arial" w:hAnsi="Arial"/>
          <w:sz w:val="24"/>
          <w:lang w:val="en-US"/>
        </w:rPr>
        <w:cr/>
      </w:r>
      <w:r w:rsidRPr="00431C1D">
        <w:rPr>
          <w:rFonts w:ascii="Arial" w:hAnsi="Arial"/>
          <w:sz w:val="24"/>
          <w:lang w:val="en-US"/>
        </w:rPr>
        <w:br/>
        <w:t xml:space="preserve">Also, the clamping set </w:t>
      </w:r>
      <w:r w:rsidR="003F5510">
        <w:rPr>
          <w:rFonts w:ascii="Arial" w:hAnsi="Arial"/>
          <w:sz w:val="24"/>
          <w:lang w:val="en-US"/>
        </w:rPr>
        <w:t>barely</w:t>
      </w:r>
      <w:r w:rsidRPr="00431C1D">
        <w:rPr>
          <w:rFonts w:ascii="Arial" w:hAnsi="Arial"/>
          <w:sz w:val="24"/>
          <w:lang w:val="en-US"/>
        </w:rPr>
        <w:t xml:space="preserve"> comes into contact with the spindle during tool changes</w:t>
      </w:r>
      <w:r w:rsidR="003F5510">
        <w:rPr>
          <w:rFonts w:ascii="Arial" w:hAnsi="Arial"/>
          <w:sz w:val="24"/>
          <w:lang w:val="en-US"/>
        </w:rPr>
        <w:t xml:space="preserve"> resulting in less wear</w:t>
      </w:r>
      <w:r w:rsidRPr="00431C1D">
        <w:rPr>
          <w:rFonts w:ascii="Arial" w:hAnsi="Arial"/>
          <w:sz w:val="24"/>
          <w:lang w:val="en-US"/>
        </w:rPr>
        <w:t>. In addition, Röhm has developed a patented clip ring to hold the collet segments</w:t>
      </w:r>
      <w:r w:rsidR="003F5510">
        <w:rPr>
          <w:rFonts w:ascii="Arial" w:hAnsi="Arial"/>
          <w:sz w:val="24"/>
          <w:lang w:val="en-US"/>
        </w:rPr>
        <w:t xml:space="preserve"> in the clamping head</w:t>
      </w:r>
      <w:r w:rsidRPr="00431C1D">
        <w:rPr>
          <w:rFonts w:ascii="Arial" w:hAnsi="Arial"/>
          <w:sz w:val="24"/>
          <w:lang w:val="en-US"/>
        </w:rPr>
        <w:t xml:space="preserve">. It transforms the clamping set change from a </w:t>
      </w:r>
      <w:r w:rsidR="003F5510">
        <w:rPr>
          <w:rFonts w:ascii="Arial" w:hAnsi="Arial"/>
          <w:sz w:val="24"/>
          <w:lang w:val="en-US"/>
        </w:rPr>
        <w:t xml:space="preserve">fiddly </w:t>
      </w:r>
      <w:r w:rsidRPr="00431C1D">
        <w:rPr>
          <w:rFonts w:ascii="Arial" w:hAnsi="Arial"/>
          <w:sz w:val="24"/>
          <w:lang w:val="en-US"/>
        </w:rPr>
        <w:t xml:space="preserve">game of patience to a click process </w:t>
      </w:r>
      <w:r w:rsidR="00DB1BCC">
        <w:rPr>
          <w:rFonts w:ascii="Arial" w:hAnsi="Arial"/>
          <w:sz w:val="24"/>
          <w:lang w:val="en-US"/>
        </w:rPr>
        <w:t>lasting just seconds</w:t>
      </w:r>
      <w:r w:rsidRPr="00431C1D">
        <w:rPr>
          <w:rFonts w:ascii="Arial" w:hAnsi="Arial"/>
          <w:sz w:val="24"/>
          <w:lang w:val="en-US"/>
        </w:rPr>
        <w:t xml:space="preserve">. In this way, the HSK-Flex </w:t>
      </w:r>
      <w:r w:rsidR="00DB1BCC">
        <w:rPr>
          <w:rFonts w:ascii="Arial" w:hAnsi="Arial"/>
          <w:sz w:val="24"/>
          <w:lang w:val="en-US"/>
        </w:rPr>
        <w:t xml:space="preserve">has all the features and benefits of a true </w:t>
      </w:r>
      <w:proofErr w:type="spellStart"/>
      <w:r w:rsidR="00DB1BCC">
        <w:rPr>
          <w:rFonts w:ascii="Arial" w:hAnsi="Arial"/>
          <w:sz w:val="24"/>
          <w:lang w:val="en-US"/>
        </w:rPr>
        <w:t>R</w:t>
      </w:r>
      <w:r w:rsidR="00DB1BCC">
        <w:rPr>
          <w:rFonts w:ascii="Arial" w:hAnsi="Arial" w:cs="Arial"/>
          <w:sz w:val="24"/>
          <w:lang w:val="en-US"/>
        </w:rPr>
        <w:t>ö</w:t>
      </w:r>
      <w:r w:rsidR="00DB1BCC">
        <w:rPr>
          <w:rFonts w:ascii="Arial" w:hAnsi="Arial"/>
          <w:sz w:val="24"/>
          <w:lang w:val="en-US"/>
        </w:rPr>
        <w:t>hm</w:t>
      </w:r>
      <w:proofErr w:type="spellEnd"/>
      <w:r w:rsidRPr="00431C1D">
        <w:rPr>
          <w:rFonts w:ascii="Arial" w:hAnsi="Arial"/>
          <w:sz w:val="24"/>
          <w:lang w:val="en-US"/>
        </w:rPr>
        <w:t xml:space="preserve"> HSK clamping set.</w:t>
      </w:r>
    </w:p>
    <w:p w14:paraId="5AFF1FD8" w14:textId="77777777" w:rsidR="002B3A4C" w:rsidRPr="00431C1D" w:rsidRDefault="002B3A4C" w:rsidP="002B3A4C">
      <w:pPr>
        <w:spacing w:after="0" w:line="360" w:lineRule="auto"/>
        <w:rPr>
          <w:rFonts w:ascii="Arial" w:hAnsi="Arial" w:cs="Arial"/>
          <w:sz w:val="24"/>
          <w:szCs w:val="24"/>
          <w:lang w:val="en-US"/>
        </w:rPr>
      </w:pPr>
    </w:p>
    <w:p w14:paraId="08759383" w14:textId="65054D68"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Three versions</w:t>
      </w:r>
    </w:p>
    <w:p w14:paraId="21A8CD9A" w14:textId="77777777" w:rsidR="002B3A4C" w:rsidRPr="00431C1D" w:rsidRDefault="002B3A4C" w:rsidP="002B3A4C">
      <w:pPr>
        <w:spacing w:after="0" w:line="360" w:lineRule="auto"/>
        <w:rPr>
          <w:rFonts w:ascii="Arial" w:hAnsi="Arial" w:cs="Arial"/>
          <w:sz w:val="24"/>
          <w:szCs w:val="24"/>
          <w:lang w:val="en-US"/>
        </w:rPr>
      </w:pPr>
    </w:p>
    <w:p w14:paraId="63E44B95" w14:textId="46653F08"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 xml:space="preserve">As the machine speed increases, so do the demands on the concentricity of the system – </w:t>
      </w:r>
      <w:r w:rsidR="00FB754E">
        <w:rPr>
          <w:rFonts w:ascii="Arial" w:hAnsi="Arial"/>
          <w:sz w:val="24"/>
          <w:lang w:val="en-US"/>
        </w:rPr>
        <w:t>to retain</w:t>
      </w:r>
      <w:r w:rsidRPr="00431C1D">
        <w:rPr>
          <w:rFonts w:ascii="Arial" w:hAnsi="Arial"/>
          <w:sz w:val="24"/>
          <w:lang w:val="en-US"/>
        </w:rPr>
        <w:t xml:space="preserve"> the balancing quality. </w:t>
      </w:r>
      <w:proofErr w:type="spellStart"/>
      <w:r w:rsidRPr="00431C1D">
        <w:rPr>
          <w:rFonts w:ascii="Arial" w:hAnsi="Arial"/>
          <w:sz w:val="24"/>
          <w:lang w:val="en-US"/>
        </w:rPr>
        <w:t>Röhm</w:t>
      </w:r>
      <w:proofErr w:type="spellEnd"/>
      <w:r w:rsidRPr="00431C1D">
        <w:rPr>
          <w:rFonts w:ascii="Arial" w:hAnsi="Arial"/>
          <w:sz w:val="24"/>
          <w:lang w:val="en-US"/>
        </w:rPr>
        <w:t xml:space="preserve"> </w:t>
      </w:r>
      <w:r w:rsidR="00FB754E">
        <w:rPr>
          <w:rFonts w:ascii="Arial" w:hAnsi="Arial"/>
          <w:sz w:val="24"/>
          <w:lang w:val="en-US"/>
        </w:rPr>
        <w:t xml:space="preserve">has considered this and provides the HSK-Flex in three different versions matching the </w:t>
      </w:r>
      <w:r w:rsidRPr="00431C1D">
        <w:rPr>
          <w:rFonts w:ascii="Arial" w:hAnsi="Arial"/>
          <w:sz w:val="24"/>
          <w:lang w:val="en-US"/>
        </w:rPr>
        <w:t>maximum speed</w:t>
      </w:r>
      <w:r w:rsidR="00FB754E">
        <w:rPr>
          <w:rFonts w:ascii="Arial" w:hAnsi="Arial"/>
          <w:sz w:val="24"/>
          <w:lang w:val="en-US"/>
        </w:rPr>
        <w:t xml:space="preserve"> of the installation</w:t>
      </w:r>
      <w:r w:rsidRPr="00431C1D">
        <w:rPr>
          <w:rFonts w:ascii="Arial" w:hAnsi="Arial"/>
          <w:sz w:val="24"/>
          <w:lang w:val="en-US"/>
        </w:rPr>
        <w:t>.</w:t>
      </w:r>
    </w:p>
    <w:p w14:paraId="48348DA3" w14:textId="77777777" w:rsidR="002B3A4C" w:rsidRPr="00431C1D" w:rsidRDefault="002B3A4C" w:rsidP="002B3A4C">
      <w:pPr>
        <w:spacing w:after="0" w:line="360" w:lineRule="auto"/>
        <w:rPr>
          <w:rFonts w:ascii="Arial" w:hAnsi="Arial" w:cs="Arial"/>
          <w:sz w:val="24"/>
          <w:szCs w:val="24"/>
          <w:lang w:val="en-US"/>
        </w:rPr>
      </w:pPr>
    </w:p>
    <w:p w14:paraId="232A7F62" w14:textId="0E035EAA"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w:t>
      </w:r>
      <w:r w:rsidRPr="00431C1D">
        <w:rPr>
          <w:rFonts w:ascii="Arial" w:hAnsi="Arial"/>
          <w:sz w:val="24"/>
          <w:lang w:val="en-US"/>
        </w:rPr>
        <w:tab/>
      </w:r>
      <w:proofErr w:type="spellStart"/>
      <w:r w:rsidRPr="00431C1D">
        <w:rPr>
          <w:rFonts w:ascii="Arial" w:hAnsi="Arial"/>
          <w:sz w:val="24"/>
          <w:lang w:val="en-US"/>
        </w:rPr>
        <w:t>Allround</w:t>
      </w:r>
      <w:proofErr w:type="spellEnd"/>
      <w:r w:rsidR="00FB754E">
        <w:rPr>
          <w:rFonts w:ascii="Arial" w:hAnsi="Arial"/>
          <w:sz w:val="24"/>
          <w:lang w:val="en-US"/>
        </w:rPr>
        <w:t>,</w:t>
      </w:r>
    </w:p>
    <w:p w14:paraId="30658BEC" w14:textId="77777777"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w:t>
      </w:r>
      <w:r w:rsidRPr="00431C1D">
        <w:rPr>
          <w:rFonts w:ascii="Arial" w:hAnsi="Arial"/>
          <w:sz w:val="24"/>
          <w:lang w:val="en-US"/>
        </w:rPr>
        <w:tab/>
        <w:t>Performance and</w:t>
      </w:r>
    </w:p>
    <w:p w14:paraId="4FE7DA0C" w14:textId="56303D89" w:rsidR="002B3A4C"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w:t>
      </w:r>
      <w:r w:rsidRPr="00431C1D">
        <w:rPr>
          <w:rFonts w:ascii="Arial" w:hAnsi="Arial"/>
          <w:sz w:val="24"/>
          <w:lang w:val="en-US"/>
        </w:rPr>
        <w:tab/>
        <w:t>Precision</w:t>
      </w:r>
    </w:p>
    <w:p w14:paraId="37E964F4" w14:textId="30D8CAB0" w:rsidR="004131BB" w:rsidRPr="00431C1D" w:rsidRDefault="004131BB" w:rsidP="004131BB">
      <w:pPr>
        <w:spacing w:line="300" w:lineRule="exact"/>
        <w:rPr>
          <w:rFonts w:ascii="Arial" w:hAnsi="Arial" w:cs="Arial"/>
          <w:lang w:val="en-US"/>
        </w:rPr>
      </w:pPr>
      <w:r w:rsidRPr="00431C1D">
        <w:rPr>
          <w:rFonts w:ascii="Arial" w:hAnsi="Arial"/>
          <w:lang w:val="en-US"/>
        </w:rPr>
        <w:t>Table: Three versions of HSK-Flex</w:t>
      </w:r>
    </w:p>
    <w:p w14:paraId="0FD2C65A" w14:textId="77777777" w:rsidR="004131BB" w:rsidRPr="00431C1D" w:rsidRDefault="004131BB" w:rsidP="004131BB">
      <w:pPr>
        <w:spacing w:line="300" w:lineRule="exact"/>
        <w:rPr>
          <w:rFonts w:ascii="Arial" w:hAnsi="Arial" w:cs="Arial"/>
          <w:color w:val="1F497D" w:themeColor="text2"/>
          <w:lang w:val="en-US"/>
        </w:rPr>
      </w:pPr>
    </w:p>
    <w:tbl>
      <w:tblPr>
        <w:tblStyle w:val="Tabellenraster"/>
        <w:tblW w:w="0" w:type="auto"/>
        <w:tblLook w:val="04A0" w:firstRow="1" w:lastRow="0" w:firstColumn="1" w:lastColumn="0" w:noHBand="0" w:noVBand="1"/>
      </w:tblPr>
      <w:tblGrid>
        <w:gridCol w:w="3114"/>
        <w:gridCol w:w="2126"/>
        <w:gridCol w:w="1985"/>
        <w:gridCol w:w="1829"/>
      </w:tblGrid>
      <w:tr w:rsidR="004131BB" w:rsidRPr="00431C1D" w14:paraId="2BE4120E" w14:textId="77777777" w:rsidTr="00992D6F">
        <w:tc>
          <w:tcPr>
            <w:tcW w:w="3114" w:type="dxa"/>
            <w:shd w:val="clear" w:color="auto" w:fill="F2F2F2" w:themeFill="background1" w:themeFillShade="F2"/>
          </w:tcPr>
          <w:p w14:paraId="241018C7" w14:textId="77777777" w:rsidR="004131BB" w:rsidRPr="00431C1D" w:rsidRDefault="004131BB" w:rsidP="00992D6F">
            <w:pPr>
              <w:spacing w:line="300" w:lineRule="exact"/>
              <w:rPr>
                <w:rFonts w:ascii="Arial" w:hAnsi="Arial" w:cs="Arial"/>
                <w:color w:val="1F497D" w:themeColor="text2"/>
                <w:sz w:val="22"/>
                <w:lang w:val="en-US"/>
              </w:rPr>
            </w:pPr>
          </w:p>
        </w:tc>
        <w:tc>
          <w:tcPr>
            <w:tcW w:w="2126" w:type="dxa"/>
            <w:shd w:val="clear" w:color="auto" w:fill="F2F2F2" w:themeFill="background1" w:themeFillShade="F2"/>
          </w:tcPr>
          <w:p w14:paraId="189358F8" w14:textId="77777777" w:rsidR="004131BB" w:rsidRPr="00431C1D" w:rsidRDefault="004131BB" w:rsidP="00992D6F">
            <w:pPr>
              <w:spacing w:line="300" w:lineRule="exact"/>
              <w:rPr>
                <w:rFonts w:ascii="Arial" w:hAnsi="Arial" w:cs="Arial"/>
                <w:color w:val="1F497D" w:themeColor="text2"/>
                <w:sz w:val="22"/>
                <w:lang w:val="en-US"/>
              </w:rPr>
            </w:pPr>
            <w:proofErr w:type="spellStart"/>
            <w:r w:rsidRPr="00431C1D">
              <w:rPr>
                <w:rFonts w:ascii="Arial" w:hAnsi="Arial"/>
                <w:color w:val="1F497D" w:themeColor="text2"/>
                <w:sz w:val="22"/>
                <w:lang w:val="en-US"/>
              </w:rPr>
              <w:t>Allround</w:t>
            </w:r>
            <w:proofErr w:type="spellEnd"/>
          </w:p>
        </w:tc>
        <w:tc>
          <w:tcPr>
            <w:tcW w:w="1985" w:type="dxa"/>
            <w:shd w:val="clear" w:color="auto" w:fill="F2F2F2" w:themeFill="background1" w:themeFillShade="F2"/>
          </w:tcPr>
          <w:p w14:paraId="67C8F14A"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Performance</w:t>
            </w:r>
          </w:p>
        </w:tc>
        <w:tc>
          <w:tcPr>
            <w:tcW w:w="1829" w:type="dxa"/>
            <w:shd w:val="clear" w:color="auto" w:fill="F2F2F2" w:themeFill="background1" w:themeFillShade="F2"/>
          </w:tcPr>
          <w:p w14:paraId="22DDA3DD"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Precision</w:t>
            </w:r>
          </w:p>
        </w:tc>
      </w:tr>
      <w:tr w:rsidR="004131BB" w:rsidRPr="00431C1D" w14:paraId="7EF9ADED" w14:textId="77777777" w:rsidTr="00992D6F">
        <w:tc>
          <w:tcPr>
            <w:tcW w:w="3114" w:type="dxa"/>
            <w:shd w:val="clear" w:color="auto" w:fill="F2F2F2" w:themeFill="background1" w:themeFillShade="F2"/>
          </w:tcPr>
          <w:p w14:paraId="67956279"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Balancing quality</w:t>
            </w:r>
          </w:p>
        </w:tc>
        <w:tc>
          <w:tcPr>
            <w:tcW w:w="2126" w:type="dxa"/>
          </w:tcPr>
          <w:p w14:paraId="68EFAF6B"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Standard</w:t>
            </w:r>
          </w:p>
        </w:tc>
        <w:tc>
          <w:tcPr>
            <w:tcW w:w="1985" w:type="dxa"/>
          </w:tcPr>
          <w:p w14:paraId="4E29988D"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 xml:space="preserve">High </w:t>
            </w:r>
          </w:p>
        </w:tc>
        <w:tc>
          <w:tcPr>
            <w:tcW w:w="1829" w:type="dxa"/>
          </w:tcPr>
          <w:p w14:paraId="2CCE3CA7"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Maximum</w:t>
            </w:r>
          </w:p>
        </w:tc>
      </w:tr>
      <w:tr w:rsidR="004131BB" w:rsidRPr="00431C1D" w14:paraId="6A6F68C7" w14:textId="77777777" w:rsidTr="00992D6F">
        <w:tc>
          <w:tcPr>
            <w:tcW w:w="3114" w:type="dxa"/>
            <w:shd w:val="clear" w:color="auto" w:fill="F2F2F2" w:themeFill="background1" w:themeFillShade="F2"/>
          </w:tcPr>
          <w:p w14:paraId="4B926671"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Max. speed</w:t>
            </w:r>
          </w:p>
        </w:tc>
        <w:tc>
          <w:tcPr>
            <w:tcW w:w="2126" w:type="dxa"/>
          </w:tcPr>
          <w:p w14:paraId="4A70D4F1"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18,000 rpm</w:t>
            </w:r>
          </w:p>
        </w:tc>
        <w:tc>
          <w:tcPr>
            <w:tcW w:w="1985" w:type="dxa"/>
          </w:tcPr>
          <w:p w14:paraId="65A5FDDC"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24,000 rpm</w:t>
            </w:r>
          </w:p>
        </w:tc>
        <w:tc>
          <w:tcPr>
            <w:tcW w:w="1829" w:type="dxa"/>
          </w:tcPr>
          <w:p w14:paraId="2C08D8BC"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33,000 rpm</w:t>
            </w:r>
          </w:p>
        </w:tc>
      </w:tr>
      <w:tr w:rsidR="004131BB" w:rsidRPr="00431C1D" w14:paraId="4C26F339" w14:textId="77777777" w:rsidTr="00992D6F">
        <w:tc>
          <w:tcPr>
            <w:tcW w:w="3114" w:type="dxa"/>
            <w:shd w:val="clear" w:color="auto" w:fill="F2F2F2" w:themeFill="background1" w:themeFillShade="F2"/>
          </w:tcPr>
          <w:p w14:paraId="4F139B3E"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Max. number of clamping cycles</w:t>
            </w:r>
          </w:p>
        </w:tc>
        <w:tc>
          <w:tcPr>
            <w:tcW w:w="2126" w:type="dxa"/>
          </w:tcPr>
          <w:p w14:paraId="3E378A84"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2 million</w:t>
            </w:r>
          </w:p>
        </w:tc>
        <w:tc>
          <w:tcPr>
            <w:tcW w:w="1985" w:type="dxa"/>
          </w:tcPr>
          <w:p w14:paraId="73C9C07E"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5 million</w:t>
            </w:r>
          </w:p>
        </w:tc>
        <w:tc>
          <w:tcPr>
            <w:tcW w:w="1829" w:type="dxa"/>
          </w:tcPr>
          <w:p w14:paraId="1DEA9A1C" w14:textId="77777777" w:rsidR="004131BB" w:rsidRPr="00431C1D" w:rsidRDefault="004131BB" w:rsidP="00992D6F">
            <w:pPr>
              <w:spacing w:line="300" w:lineRule="exact"/>
              <w:rPr>
                <w:rFonts w:ascii="Arial" w:hAnsi="Arial" w:cs="Arial"/>
                <w:color w:val="1F497D" w:themeColor="text2"/>
                <w:sz w:val="22"/>
                <w:lang w:val="en-US"/>
              </w:rPr>
            </w:pPr>
            <w:r w:rsidRPr="00431C1D">
              <w:rPr>
                <w:rFonts w:ascii="Arial" w:hAnsi="Arial"/>
                <w:color w:val="1F497D" w:themeColor="text2"/>
                <w:sz w:val="22"/>
                <w:lang w:val="en-US"/>
              </w:rPr>
              <w:t>5 million</w:t>
            </w:r>
          </w:p>
        </w:tc>
      </w:tr>
    </w:tbl>
    <w:p w14:paraId="386A4349" w14:textId="77777777" w:rsidR="002B3A4C" w:rsidRPr="00431C1D" w:rsidRDefault="002B3A4C" w:rsidP="002B3A4C">
      <w:pPr>
        <w:spacing w:after="0" w:line="360" w:lineRule="auto"/>
        <w:rPr>
          <w:rFonts w:ascii="Arial" w:hAnsi="Arial" w:cs="Arial"/>
          <w:sz w:val="24"/>
          <w:szCs w:val="24"/>
          <w:lang w:val="en-US"/>
        </w:rPr>
      </w:pPr>
    </w:p>
    <w:p w14:paraId="5FA41DC3" w14:textId="177769BF" w:rsidR="002B3A4C" w:rsidRPr="00431C1D" w:rsidRDefault="002B3A4C" w:rsidP="002B3A4C">
      <w:pPr>
        <w:spacing w:after="0" w:line="360" w:lineRule="auto"/>
        <w:rPr>
          <w:rFonts w:ascii="Arial" w:hAnsi="Arial" w:cs="Arial"/>
          <w:b/>
          <w:bCs/>
          <w:sz w:val="24"/>
          <w:szCs w:val="24"/>
          <w:lang w:val="en-US"/>
        </w:rPr>
      </w:pPr>
      <w:r w:rsidRPr="00431C1D">
        <w:rPr>
          <w:rFonts w:ascii="Arial" w:hAnsi="Arial"/>
          <w:b/>
          <w:sz w:val="24"/>
          <w:lang w:val="en-US"/>
        </w:rPr>
        <w:t>Strong and round</w:t>
      </w:r>
    </w:p>
    <w:p w14:paraId="36169E4D" w14:textId="77777777" w:rsidR="002B3A4C" w:rsidRPr="00431C1D" w:rsidRDefault="002B3A4C" w:rsidP="002B3A4C">
      <w:pPr>
        <w:spacing w:after="0" w:line="360" w:lineRule="auto"/>
        <w:rPr>
          <w:rFonts w:ascii="Arial" w:hAnsi="Arial" w:cs="Arial"/>
          <w:sz w:val="24"/>
          <w:szCs w:val="24"/>
          <w:lang w:val="en-US"/>
        </w:rPr>
      </w:pPr>
    </w:p>
    <w:p w14:paraId="705C1E76" w14:textId="09E6132B" w:rsidR="00240600" w:rsidRPr="00431C1D" w:rsidRDefault="002B3A4C" w:rsidP="002B3A4C">
      <w:pPr>
        <w:spacing w:after="0" w:line="360" w:lineRule="auto"/>
        <w:rPr>
          <w:rFonts w:ascii="Arial" w:hAnsi="Arial" w:cs="Arial"/>
          <w:sz w:val="24"/>
          <w:szCs w:val="24"/>
          <w:lang w:val="en-US"/>
        </w:rPr>
      </w:pPr>
      <w:r w:rsidRPr="00431C1D">
        <w:rPr>
          <w:rFonts w:ascii="Arial" w:hAnsi="Arial"/>
          <w:sz w:val="24"/>
          <w:lang w:val="en-US"/>
        </w:rPr>
        <w:t xml:space="preserve">The obvious question is whether a system made from individual modules can actually </w:t>
      </w:r>
      <w:r w:rsidRPr="00431C1D">
        <w:rPr>
          <w:rFonts w:ascii="Arial" w:hAnsi="Arial"/>
          <w:sz w:val="24"/>
          <w:lang w:val="en-US"/>
        </w:rPr>
        <w:lastRenderedPageBreak/>
        <w:t>achieve the same mechanical strength and balance quality as one classically made from a single piece. "It can," says Wimmer. "All module connections in the HSK-Flex are designed with a precision fit, secured by grub screws</w:t>
      </w:r>
      <w:r w:rsidR="00431C1D">
        <w:rPr>
          <w:rFonts w:ascii="Arial" w:hAnsi="Arial"/>
          <w:sz w:val="24"/>
          <w:lang w:val="en-US"/>
        </w:rPr>
        <w:t>,</w:t>
      </w:r>
      <w:r w:rsidRPr="00431C1D">
        <w:rPr>
          <w:rFonts w:ascii="Arial" w:hAnsi="Arial"/>
          <w:sz w:val="24"/>
          <w:lang w:val="en-US"/>
        </w:rPr>
        <w:t xml:space="preserve"> and additionally </w:t>
      </w:r>
      <w:r w:rsidR="004E4E1B">
        <w:rPr>
          <w:rFonts w:ascii="Arial" w:hAnsi="Arial"/>
          <w:sz w:val="24"/>
          <w:lang w:val="en-US"/>
        </w:rPr>
        <w:t>bonded</w:t>
      </w:r>
      <w:r w:rsidRPr="00431C1D">
        <w:rPr>
          <w:rFonts w:ascii="Arial" w:hAnsi="Arial"/>
          <w:sz w:val="24"/>
          <w:lang w:val="en-US"/>
        </w:rPr>
        <w:t xml:space="preserve">. Operational tests have shown that the HSK-Flex can stand up to </w:t>
      </w:r>
      <w:r w:rsidR="004E4E1B">
        <w:rPr>
          <w:rFonts w:ascii="Arial" w:hAnsi="Arial"/>
          <w:sz w:val="24"/>
          <w:lang w:val="en-US"/>
        </w:rPr>
        <w:t>traditional</w:t>
      </w:r>
      <w:r w:rsidRPr="00431C1D">
        <w:rPr>
          <w:rFonts w:ascii="Arial" w:hAnsi="Arial"/>
          <w:sz w:val="24"/>
          <w:lang w:val="en-US"/>
        </w:rPr>
        <w:t xml:space="preserve"> tool clamps in terms of strength and concentricity." Incidentally, </w:t>
      </w:r>
      <w:proofErr w:type="spellStart"/>
      <w:r w:rsidRPr="00431C1D">
        <w:rPr>
          <w:rFonts w:ascii="Arial" w:hAnsi="Arial"/>
          <w:sz w:val="24"/>
          <w:lang w:val="en-US"/>
        </w:rPr>
        <w:t>Röhm's</w:t>
      </w:r>
      <w:proofErr w:type="spellEnd"/>
      <w:r w:rsidRPr="00431C1D">
        <w:rPr>
          <w:rFonts w:ascii="Arial" w:hAnsi="Arial"/>
          <w:sz w:val="24"/>
          <w:lang w:val="en-US"/>
        </w:rPr>
        <w:t xml:space="preserve"> modular tool clamp also performs </w:t>
      </w:r>
      <w:r w:rsidR="00AC785C">
        <w:rPr>
          <w:rFonts w:ascii="Arial" w:hAnsi="Arial"/>
          <w:sz w:val="24"/>
          <w:lang w:val="en-US"/>
        </w:rPr>
        <w:t xml:space="preserve">equally </w:t>
      </w:r>
      <w:r w:rsidRPr="00431C1D">
        <w:rPr>
          <w:rFonts w:ascii="Arial" w:hAnsi="Arial"/>
          <w:sz w:val="24"/>
          <w:lang w:val="en-US"/>
        </w:rPr>
        <w:t>well, if not better, than conventional ones in cost comparison</w:t>
      </w:r>
      <w:r w:rsidR="00AC785C">
        <w:rPr>
          <w:rFonts w:ascii="Arial" w:hAnsi="Arial"/>
          <w:sz w:val="24"/>
          <w:lang w:val="en-US"/>
        </w:rPr>
        <w:t>s</w:t>
      </w:r>
      <w:r w:rsidRPr="00431C1D">
        <w:rPr>
          <w:rFonts w:ascii="Arial" w:hAnsi="Arial"/>
          <w:sz w:val="24"/>
          <w:lang w:val="en-US"/>
        </w:rPr>
        <w:t>.</w:t>
      </w:r>
    </w:p>
    <w:p w14:paraId="75C431BF" w14:textId="77777777" w:rsidR="002B3A4C" w:rsidRPr="00431C1D" w:rsidRDefault="002B3A4C" w:rsidP="002B3A4C">
      <w:pPr>
        <w:spacing w:after="0" w:line="360" w:lineRule="auto"/>
        <w:rPr>
          <w:rFonts w:ascii="Arial" w:hAnsi="Arial" w:cs="Arial"/>
          <w:sz w:val="24"/>
          <w:szCs w:val="24"/>
          <w:lang w:val="en-US"/>
        </w:rPr>
      </w:pPr>
    </w:p>
    <w:p w14:paraId="1DA05CC5" w14:textId="4FABA1A8" w:rsidR="00240600" w:rsidRPr="00431C1D" w:rsidRDefault="00240600" w:rsidP="00FC1B72">
      <w:pPr>
        <w:spacing w:after="0" w:line="360" w:lineRule="auto"/>
        <w:rPr>
          <w:rFonts w:ascii="Arial" w:hAnsi="Arial" w:cs="Arial"/>
          <w:b/>
          <w:bCs/>
          <w:sz w:val="24"/>
          <w:szCs w:val="24"/>
          <w:lang w:val="en-US"/>
        </w:rPr>
      </w:pPr>
      <w:r w:rsidRPr="00431C1D">
        <w:rPr>
          <w:rFonts w:ascii="Arial" w:hAnsi="Arial"/>
          <w:b/>
          <w:sz w:val="24"/>
          <w:lang w:val="en-US"/>
        </w:rPr>
        <w:t>About Röhm GmbH:</w:t>
      </w:r>
    </w:p>
    <w:p w14:paraId="0E1DB99B" w14:textId="713A058A" w:rsidR="00A0598E" w:rsidRPr="00431C1D" w:rsidRDefault="00240600" w:rsidP="00FC1B72">
      <w:pPr>
        <w:spacing w:after="0" w:line="360" w:lineRule="auto"/>
        <w:rPr>
          <w:rFonts w:ascii="Arial" w:hAnsi="Arial" w:cs="Arial"/>
          <w:sz w:val="24"/>
          <w:szCs w:val="24"/>
          <w:lang w:val="en-US"/>
        </w:rPr>
      </w:pPr>
      <w:r w:rsidRPr="00431C1D">
        <w:rPr>
          <w:rFonts w:ascii="Arial" w:hAnsi="Arial"/>
          <w:sz w:val="24"/>
          <w:lang w:val="en-US"/>
        </w:rPr>
        <w:t xml:space="preserve">Röhm GmbH, with its headquarters in </w:t>
      </w:r>
      <w:proofErr w:type="spellStart"/>
      <w:r w:rsidRPr="00431C1D">
        <w:rPr>
          <w:rFonts w:ascii="Arial" w:hAnsi="Arial"/>
          <w:sz w:val="24"/>
          <w:lang w:val="en-US"/>
        </w:rPr>
        <w:t>Sontheim</w:t>
      </w:r>
      <w:proofErr w:type="spellEnd"/>
      <w:r w:rsidRPr="00431C1D">
        <w:rPr>
          <w:rFonts w:ascii="Arial" w:hAnsi="Arial"/>
          <w:sz w:val="24"/>
          <w:lang w:val="en-US"/>
        </w:rPr>
        <w:t xml:space="preserve"> an der </w:t>
      </w:r>
      <w:proofErr w:type="spellStart"/>
      <w:r w:rsidRPr="00431C1D">
        <w:rPr>
          <w:rFonts w:ascii="Arial" w:hAnsi="Arial"/>
          <w:sz w:val="24"/>
          <w:lang w:val="en-US"/>
        </w:rPr>
        <w:t>Brenz</w:t>
      </w:r>
      <w:proofErr w:type="spellEnd"/>
      <w:r w:rsidRPr="00431C1D">
        <w:rPr>
          <w:rFonts w:ascii="Arial" w:hAnsi="Arial"/>
          <w:sz w:val="24"/>
          <w:lang w:val="en-US"/>
        </w:rPr>
        <w:t xml:space="preserve"> (Baden-Württemberg) and production sites in Dillingen (Bavaria) and St. </w:t>
      </w:r>
      <w:proofErr w:type="spellStart"/>
      <w:r w:rsidRPr="00431C1D">
        <w:rPr>
          <w:rFonts w:ascii="Arial" w:hAnsi="Arial"/>
          <w:sz w:val="24"/>
          <w:lang w:val="en-US"/>
        </w:rPr>
        <w:t>Georgen</w:t>
      </w:r>
      <w:proofErr w:type="spellEnd"/>
      <w:r w:rsidRPr="00431C1D">
        <w:rPr>
          <w:rFonts w:ascii="Arial" w:hAnsi="Arial"/>
          <w:sz w:val="24"/>
          <w:lang w:val="en-US"/>
        </w:rPr>
        <w:t xml:space="preserve"> (Black Forest), specializes in the development, design, and manufacture of high-precision, robust and durable clamping and gripping devices. The products are "Made in Germany." </w:t>
      </w:r>
      <w:proofErr w:type="spellStart"/>
      <w:r w:rsidRPr="00431C1D">
        <w:rPr>
          <w:rFonts w:ascii="Arial" w:hAnsi="Arial"/>
          <w:sz w:val="24"/>
          <w:lang w:val="en-US"/>
        </w:rPr>
        <w:t>Röhm's</w:t>
      </w:r>
      <w:proofErr w:type="spellEnd"/>
      <w:r w:rsidRPr="00431C1D">
        <w:rPr>
          <w:rFonts w:ascii="Arial" w:hAnsi="Arial"/>
          <w:sz w:val="24"/>
          <w:lang w:val="en-US"/>
        </w:rPr>
        <w:t xml:space="preserve"> clamping and gripping devices are used worldwide by almost all renowned manufacturers in the automotive industry, railroad technology, watches, medical technology, power engineering as well as in woodworking. Röhm has its own subsidiaries in France, Italy, Switzerland, Spain, Poland, USA, China, and Mexico. Founded in 1909, the company quickly became known worldwide for its drill chucks. To this day, Röhm develops and manufactures drill chucks at the </w:t>
      </w:r>
      <w:proofErr w:type="spellStart"/>
      <w:r w:rsidRPr="00431C1D">
        <w:rPr>
          <w:rFonts w:ascii="Arial" w:hAnsi="Arial"/>
          <w:sz w:val="24"/>
          <w:lang w:val="en-US"/>
        </w:rPr>
        <w:t>Sontheim</w:t>
      </w:r>
      <w:proofErr w:type="spellEnd"/>
      <w:r w:rsidRPr="00431C1D">
        <w:rPr>
          <w:rFonts w:ascii="Arial" w:hAnsi="Arial"/>
          <w:sz w:val="24"/>
          <w:lang w:val="en-US"/>
        </w:rPr>
        <w:t xml:space="preserve"> location that are used worldwide by almost all manufacturers on stationary as well as hand-operated electric tools for screwing and drilling. </w:t>
      </w:r>
    </w:p>
    <w:p w14:paraId="6E83D6CD" w14:textId="52D47C12" w:rsidR="00DD217C" w:rsidRPr="00431C1D" w:rsidRDefault="00DD217C" w:rsidP="007E4ACA">
      <w:pPr>
        <w:spacing w:after="0" w:line="360" w:lineRule="auto"/>
        <w:rPr>
          <w:rFonts w:ascii="Arial" w:hAnsi="Arial" w:cs="Arial"/>
          <w:sz w:val="24"/>
          <w:szCs w:val="24"/>
          <w:lang w:val="en-US"/>
        </w:rPr>
      </w:pPr>
    </w:p>
    <w:p w14:paraId="5D4CE532" w14:textId="77777777" w:rsidR="00A3689F" w:rsidRDefault="00A3689F" w:rsidP="00DD217C">
      <w:pPr>
        <w:rPr>
          <w:rFonts w:ascii="Arial" w:hAnsi="Arial"/>
          <w:b/>
          <w:sz w:val="24"/>
          <w:lang w:val="en-US"/>
        </w:rPr>
      </w:pPr>
    </w:p>
    <w:p w14:paraId="593F2E08" w14:textId="77777777" w:rsidR="00A3689F" w:rsidRDefault="00A3689F" w:rsidP="00DD217C">
      <w:pPr>
        <w:rPr>
          <w:rFonts w:ascii="Arial" w:hAnsi="Arial"/>
          <w:b/>
          <w:sz w:val="24"/>
          <w:lang w:val="en-US"/>
        </w:rPr>
      </w:pPr>
    </w:p>
    <w:p w14:paraId="11A50825" w14:textId="77777777" w:rsidR="00A3689F" w:rsidRDefault="00A3689F" w:rsidP="00DD217C">
      <w:pPr>
        <w:rPr>
          <w:rFonts w:ascii="Arial" w:hAnsi="Arial"/>
          <w:b/>
          <w:sz w:val="24"/>
          <w:lang w:val="en-US"/>
        </w:rPr>
      </w:pPr>
    </w:p>
    <w:p w14:paraId="4F68D814" w14:textId="77777777" w:rsidR="00A3689F" w:rsidRDefault="00A3689F" w:rsidP="00DD217C">
      <w:pPr>
        <w:rPr>
          <w:rFonts w:ascii="Arial" w:hAnsi="Arial"/>
          <w:b/>
          <w:sz w:val="24"/>
          <w:lang w:val="en-US"/>
        </w:rPr>
      </w:pPr>
    </w:p>
    <w:p w14:paraId="31F22B92" w14:textId="77777777" w:rsidR="00A3689F" w:rsidRDefault="00A3689F" w:rsidP="00DD217C">
      <w:pPr>
        <w:rPr>
          <w:rFonts w:ascii="Arial" w:hAnsi="Arial"/>
          <w:b/>
          <w:sz w:val="24"/>
          <w:lang w:val="en-US"/>
        </w:rPr>
      </w:pPr>
    </w:p>
    <w:p w14:paraId="350B75BF" w14:textId="77777777" w:rsidR="00A3689F" w:rsidRDefault="00A3689F" w:rsidP="00DD217C">
      <w:pPr>
        <w:rPr>
          <w:rFonts w:ascii="Arial" w:hAnsi="Arial"/>
          <w:b/>
          <w:sz w:val="24"/>
          <w:lang w:val="en-US"/>
        </w:rPr>
      </w:pPr>
    </w:p>
    <w:p w14:paraId="3CA89349" w14:textId="327E5EE6" w:rsidR="00DD217C" w:rsidRPr="00431C1D" w:rsidRDefault="00DD217C" w:rsidP="00DD217C">
      <w:pPr>
        <w:rPr>
          <w:rFonts w:ascii="Arial" w:hAnsi="Arial" w:cs="Arial"/>
          <w:b/>
          <w:bCs/>
          <w:sz w:val="24"/>
          <w:szCs w:val="24"/>
          <w:lang w:val="en-US"/>
        </w:rPr>
      </w:pPr>
      <w:r w:rsidRPr="00431C1D">
        <w:rPr>
          <w:rFonts w:ascii="Arial" w:hAnsi="Arial"/>
          <w:b/>
          <w:sz w:val="24"/>
          <w:lang w:val="en-US"/>
        </w:rPr>
        <w:lastRenderedPageBreak/>
        <w:t>Artwork:</w:t>
      </w:r>
    </w:p>
    <w:p w14:paraId="6F554155" w14:textId="416E321B" w:rsidR="00DD217C" w:rsidRPr="00431C1D" w:rsidRDefault="002633BB" w:rsidP="007E4ACA">
      <w:pPr>
        <w:spacing w:after="0" w:line="360" w:lineRule="auto"/>
        <w:rPr>
          <w:rFonts w:ascii="Arial" w:hAnsi="Arial" w:cs="Arial"/>
          <w:b/>
          <w:bCs/>
          <w:sz w:val="24"/>
          <w:szCs w:val="24"/>
          <w:lang w:val="en-US"/>
        </w:rPr>
      </w:pPr>
      <w:r>
        <w:rPr>
          <w:rFonts w:ascii="Arial" w:hAnsi="Arial" w:cs="Arial"/>
          <w:b/>
          <w:bCs/>
          <w:noProof/>
          <w:sz w:val="24"/>
          <w:szCs w:val="24"/>
          <w:lang w:val="de-DE"/>
        </w:rPr>
        <w:drawing>
          <wp:inline distT="0" distB="0" distL="0" distR="0" wp14:anchorId="3B850A1B" wp14:editId="5BA1DAE7">
            <wp:extent cx="5755640" cy="39960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3996055"/>
                    </a:xfrm>
                    <a:prstGeom prst="rect">
                      <a:avLst/>
                    </a:prstGeom>
                  </pic:spPr>
                </pic:pic>
              </a:graphicData>
            </a:graphic>
          </wp:inline>
        </w:drawing>
      </w:r>
    </w:p>
    <w:p w14:paraId="5AE0F4EE" w14:textId="77777777" w:rsidR="002633BB" w:rsidRDefault="002633BB" w:rsidP="00DD217C">
      <w:pPr>
        <w:spacing w:after="0" w:line="360" w:lineRule="auto"/>
        <w:rPr>
          <w:rFonts w:ascii="Arial" w:hAnsi="Arial"/>
          <w:b/>
          <w:sz w:val="24"/>
          <w:lang w:val="en-US"/>
        </w:rPr>
      </w:pPr>
    </w:p>
    <w:p w14:paraId="2F861A56" w14:textId="0D463EB9" w:rsidR="006316C1" w:rsidRPr="00431C1D" w:rsidRDefault="00DD217C" w:rsidP="00DD217C">
      <w:pPr>
        <w:spacing w:after="0" w:line="360" w:lineRule="auto"/>
        <w:rPr>
          <w:rFonts w:ascii="Arial" w:hAnsi="Arial" w:cs="Arial"/>
          <w:b/>
          <w:bCs/>
          <w:sz w:val="24"/>
          <w:szCs w:val="24"/>
          <w:lang w:val="en-US"/>
        </w:rPr>
      </w:pPr>
      <w:r w:rsidRPr="00431C1D">
        <w:rPr>
          <w:rFonts w:ascii="Arial" w:hAnsi="Arial"/>
          <w:b/>
          <w:sz w:val="24"/>
          <w:lang w:val="en-US"/>
        </w:rPr>
        <w:t>Caption:</w:t>
      </w:r>
    </w:p>
    <w:p w14:paraId="118A9A18" w14:textId="77777777" w:rsidR="002633BB" w:rsidRPr="002633BB" w:rsidRDefault="002633BB" w:rsidP="002633BB">
      <w:pPr>
        <w:spacing w:after="0" w:line="360" w:lineRule="auto"/>
        <w:rPr>
          <w:rFonts w:ascii="Arial" w:hAnsi="Arial" w:cs="Arial"/>
          <w:b/>
          <w:bCs/>
          <w:sz w:val="24"/>
          <w:szCs w:val="24"/>
          <w:lang w:val="en-US"/>
        </w:rPr>
      </w:pPr>
    </w:p>
    <w:p w14:paraId="78D5A916" w14:textId="1C91698A" w:rsidR="002633BB" w:rsidRPr="002633BB" w:rsidRDefault="002633BB" w:rsidP="002633BB">
      <w:pPr>
        <w:spacing w:after="0" w:line="360" w:lineRule="auto"/>
        <w:rPr>
          <w:rFonts w:ascii="Arial" w:hAnsi="Arial" w:cs="Arial"/>
          <w:b/>
          <w:bCs/>
          <w:sz w:val="24"/>
          <w:szCs w:val="24"/>
          <w:lang w:val="en-US"/>
        </w:rPr>
      </w:pPr>
      <w:r w:rsidRPr="002633BB">
        <w:rPr>
          <w:rFonts w:ascii="Arial" w:hAnsi="Arial" w:cs="Arial"/>
          <w:b/>
          <w:bCs/>
          <w:sz w:val="24"/>
          <w:szCs w:val="24"/>
          <w:lang w:val="en-US"/>
        </w:rPr>
        <w:t>hsk_flex_01.jpeg bis hsk_flex_03.jpeg</w:t>
      </w:r>
    </w:p>
    <w:p w14:paraId="0E75B7F9" w14:textId="2FD82CA5" w:rsidR="002633BB" w:rsidRDefault="002633BB" w:rsidP="002633BB">
      <w:pPr>
        <w:spacing w:after="0" w:line="360" w:lineRule="auto"/>
        <w:rPr>
          <w:rFonts w:ascii="Arial" w:hAnsi="Arial" w:cs="Arial"/>
          <w:sz w:val="24"/>
          <w:szCs w:val="24"/>
          <w:lang w:val="de-DE"/>
        </w:rPr>
      </w:pPr>
      <w:r w:rsidRPr="002633BB">
        <w:rPr>
          <w:rFonts w:ascii="Arial" w:hAnsi="Arial" w:cs="Arial"/>
          <w:sz w:val="24"/>
          <w:szCs w:val="24"/>
          <w:lang w:val="en-US"/>
        </w:rPr>
        <w:t xml:space="preserve">The new HSK-Flex modular tool clamp from </w:t>
      </w:r>
      <w:proofErr w:type="spellStart"/>
      <w:r w:rsidRPr="002633BB">
        <w:rPr>
          <w:rFonts w:ascii="Arial" w:hAnsi="Arial" w:cs="Arial"/>
          <w:sz w:val="24"/>
          <w:szCs w:val="24"/>
          <w:lang w:val="en-US"/>
        </w:rPr>
        <w:t>Röhm</w:t>
      </w:r>
      <w:proofErr w:type="spellEnd"/>
      <w:r w:rsidRPr="002633BB">
        <w:rPr>
          <w:rFonts w:ascii="Arial" w:hAnsi="Arial" w:cs="Arial"/>
          <w:sz w:val="24"/>
          <w:szCs w:val="24"/>
          <w:lang w:val="en-US"/>
        </w:rPr>
        <w:t xml:space="preserve">. </w:t>
      </w:r>
      <w:proofErr w:type="spellStart"/>
      <w:r w:rsidRPr="002633BB">
        <w:rPr>
          <w:rFonts w:ascii="Arial" w:hAnsi="Arial" w:cs="Arial"/>
          <w:sz w:val="24"/>
          <w:szCs w:val="24"/>
          <w:lang w:val="de-DE"/>
        </w:rPr>
        <w:t>Photo</w:t>
      </w:r>
      <w:proofErr w:type="spellEnd"/>
      <w:r w:rsidRPr="002633BB">
        <w:rPr>
          <w:rFonts w:ascii="Arial" w:hAnsi="Arial" w:cs="Arial"/>
          <w:sz w:val="24"/>
          <w:szCs w:val="24"/>
          <w:lang w:val="de-DE"/>
        </w:rPr>
        <w:t>: Röhm</w:t>
      </w:r>
    </w:p>
    <w:p w14:paraId="13357482" w14:textId="77777777" w:rsidR="002633BB" w:rsidRDefault="002633BB" w:rsidP="002633BB">
      <w:pPr>
        <w:spacing w:after="0" w:line="360" w:lineRule="auto"/>
        <w:rPr>
          <w:rFonts w:ascii="Arial" w:hAnsi="Arial" w:cs="Arial"/>
          <w:sz w:val="24"/>
          <w:szCs w:val="24"/>
          <w:lang w:val="de-DE"/>
        </w:rPr>
      </w:pPr>
    </w:p>
    <w:p w14:paraId="551F8035" w14:textId="77777777" w:rsidR="002633BB" w:rsidRDefault="002633BB" w:rsidP="002633BB">
      <w:pPr>
        <w:spacing w:after="0" w:line="360" w:lineRule="auto"/>
        <w:rPr>
          <w:rFonts w:ascii="Arial" w:hAnsi="Arial" w:cs="Arial"/>
          <w:b/>
          <w:bCs/>
          <w:sz w:val="24"/>
          <w:szCs w:val="24"/>
          <w:lang w:val="de-DE"/>
        </w:rPr>
      </w:pPr>
      <w:r>
        <w:rPr>
          <w:rFonts w:ascii="Arial" w:hAnsi="Arial" w:cs="Arial"/>
          <w:b/>
          <w:bCs/>
          <w:sz w:val="24"/>
          <w:szCs w:val="24"/>
          <w:lang w:val="de-DE"/>
        </w:rPr>
        <w:t>hsk_flex_04.jpeg und hsk_flex_05.jpeg</w:t>
      </w:r>
    </w:p>
    <w:p w14:paraId="1E43B1AB" w14:textId="0C11CF38" w:rsidR="002633BB" w:rsidRDefault="002633BB" w:rsidP="002633BB">
      <w:pPr>
        <w:spacing w:after="0" w:line="360" w:lineRule="auto"/>
        <w:rPr>
          <w:rFonts w:ascii="Arial" w:hAnsi="Arial" w:cs="Arial"/>
          <w:sz w:val="24"/>
          <w:szCs w:val="24"/>
          <w:lang w:val="de-DE"/>
        </w:rPr>
      </w:pPr>
      <w:r w:rsidRPr="002633BB">
        <w:rPr>
          <w:rFonts w:ascii="Arial" w:hAnsi="Arial" w:cs="Arial"/>
          <w:sz w:val="24"/>
          <w:szCs w:val="24"/>
          <w:lang w:val="en-US"/>
        </w:rPr>
        <w:t xml:space="preserve">Tool spindle in cross-section with HSK-Flex from </w:t>
      </w:r>
      <w:proofErr w:type="spellStart"/>
      <w:r w:rsidRPr="002633BB">
        <w:rPr>
          <w:rFonts w:ascii="Arial" w:hAnsi="Arial" w:cs="Arial"/>
          <w:sz w:val="24"/>
          <w:szCs w:val="24"/>
          <w:lang w:val="en-US"/>
        </w:rPr>
        <w:t>Röhm</w:t>
      </w:r>
      <w:proofErr w:type="spellEnd"/>
      <w:r w:rsidRPr="002633BB">
        <w:rPr>
          <w:rFonts w:ascii="Arial" w:hAnsi="Arial" w:cs="Arial"/>
          <w:sz w:val="24"/>
          <w:szCs w:val="24"/>
          <w:lang w:val="en-US"/>
        </w:rPr>
        <w:t xml:space="preserve">. </w:t>
      </w:r>
      <w:proofErr w:type="spellStart"/>
      <w:r w:rsidRPr="002633BB">
        <w:rPr>
          <w:rFonts w:ascii="Arial" w:hAnsi="Arial" w:cs="Arial"/>
          <w:sz w:val="24"/>
          <w:szCs w:val="24"/>
          <w:lang w:val="de-DE"/>
        </w:rPr>
        <w:t>Photo</w:t>
      </w:r>
      <w:proofErr w:type="spellEnd"/>
      <w:r w:rsidRPr="002633BB">
        <w:rPr>
          <w:rFonts w:ascii="Arial" w:hAnsi="Arial" w:cs="Arial"/>
          <w:sz w:val="24"/>
          <w:szCs w:val="24"/>
          <w:lang w:val="de-DE"/>
        </w:rPr>
        <w:t>: Röhm</w:t>
      </w:r>
    </w:p>
    <w:p w14:paraId="22475A8E" w14:textId="77777777" w:rsidR="002633BB" w:rsidRDefault="002633BB" w:rsidP="002633BB">
      <w:pPr>
        <w:spacing w:after="0" w:line="360" w:lineRule="auto"/>
        <w:rPr>
          <w:rFonts w:ascii="Arial" w:hAnsi="Arial" w:cs="Arial"/>
          <w:sz w:val="24"/>
          <w:szCs w:val="24"/>
          <w:lang w:val="de-DE"/>
        </w:rPr>
      </w:pPr>
    </w:p>
    <w:p w14:paraId="2603C1B8" w14:textId="77777777" w:rsidR="002633BB" w:rsidRDefault="002633BB" w:rsidP="002633BB">
      <w:pPr>
        <w:spacing w:after="0" w:line="360" w:lineRule="auto"/>
        <w:rPr>
          <w:rFonts w:ascii="Arial" w:hAnsi="Arial" w:cs="Arial"/>
          <w:b/>
          <w:bCs/>
          <w:sz w:val="24"/>
          <w:szCs w:val="24"/>
          <w:lang w:val="de-DE"/>
        </w:rPr>
      </w:pPr>
      <w:r>
        <w:rPr>
          <w:rFonts w:ascii="Arial" w:hAnsi="Arial" w:cs="Arial"/>
          <w:b/>
          <w:bCs/>
          <w:sz w:val="24"/>
          <w:szCs w:val="24"/>
          <w:lang w:val="de-DE"/>
        </w:rPr>
        <w:t>hsk_flex_06.jpeg und hsk_flex_07.jpeg</w:t>
      </w:r>
    </w:p>
    <w:p w14:paraId="10F86DAE" w14:textId="5C6724A9" w:rsidR="002633BB" w:rsidRDefault="002C1782" w:rsidP="002633BB">
      <w:pPr>
        <w:spacing w:after="0" w:line="360" w:lineRule="auto"/>
        <w:rPr>
          <w:rFonts w:ascii="Arial" w:hAnsi="Arial" w:cs="Arial"/>
          <w:sz w:val="24"/>
          <w:szCs w:val="24"/>
          <w:lang w:val="de-DE"/>
        </w:rPr>
      </w:pPr>
      <w:r w:rsidRPr="002C1782">
        <w:rPr>
          <w:rFonts w:ascii="Arial" w:hAnsi="Arial" w:cs="Arial"/>
          <w:sz w:val="24"/>
          <w:szCs w:val="24"/>
          <w:lang w:val="en-US"/>
        </w:rPr>
        <w:t xml:space="preserve">HSK-Flex modules, in the single-channel version, below in the dual-channel version: guiding piston, clamping unit, tie rod extension, HSK clamping set. </w:t>
      </w:r>
      <w:proofErr w:type="spellStart"/>
      <w:r w:rsidRPr="002C1782">
        <w:rPr>
          <w:rFonts w:ascii="Arial" w:hAnsi="Arial" w:cs="Arial"/>
          <w:sz w:val="24"/>
          <w:szCs w:val="24"/>
          <w:lang w:val="de-DE"/>
        </w:rPr>
        <w:t>Photo</w:t>
      </w:r>
      <w:proofErr w:type="spellEnd"/>
      <w:r w:rsidRPr="002C1782">
        <w:rPr>
          <w:rFonts w:ascii="Arial" w:hAnsi="Arial" w:cs="Arial"/>
          <w:sz w:val="24"/>
          <w:szCs w:val="24"/>
          <w:lang w:val="de-DE"/>
        </w:rPr>
        <w:t>: Röhm</w:t>
      </w:r>
    </w:p>
    <w:p w14:paraId="356D1BB7" w14:textId="77777777" w:rsidR="002C1782" w:rsidRDefault="002C1782" w:rsidP="002633BB">
      <w:pPr>
        <w:spacing w:after="0" w:line="360" w:lineRule="auto"/>
        <w:rPr>
          <w:rFonts w:ascii="Arial" w:hAnsi="Arial" w:cs="Arial"/>
          <w:b/>
          <w:bCs/>
          <w:sz w:val="24"/>
          <w:szCs w:val="24"/>
          <w:lang w:val="de-DE"/>
        </w:rPr>
      </w:pPr>
    </w:p>
    <w:p w14:paraId="2594604A" w14:textId="7BF65D7A" w:rsidR="002633BB" w:rsidRPr="002C1782" w:rsidRDefault="002633BB" w:rsidP="002633BB">
      <w:pPr>
        <w:spacing w:after="0" w:line="360" w:lineRule="auto"/>
        <w:rPr>
          <w:rFonts w:ascii="Arial" w:hAnsi="Arial" w:cs="Arial"/>
          <w:b/>
          <w:bCs/>
          <w:sz w:val="24"/>
          <w:szCs w:val="24"/>
          <w:lang w:val="en-US"/>
        </w:rPr>
      </w:pPr>
      <w:r w:rsidRPr="002C1782">
        <w:rPr>
          <w:rFonts w:ascii="Arial" w:hAnsi="Arial" w:cs="Arial"/>
          <w:b/>
          <w:bCs/>
          <w:sz w:val="24"/>
          <w:szCs w:val="24"/>
          <w:lang w:val="en-US"/>
        </w:rPr>
        <w:lastRenderedPageBreak/>
        <w:t xml:space="preserve">hsk_flex_08.jpeg </w:t>
      </w:r>
      <w:proofErr w:type="spellStart"/>
      <w:r w:rsidRPr="002C1782">
        <w:rPr>
          <w:rFonts w:ascii="Arial" w:hAnsi="Arial" w:cs="Arial"/>
          <w:b/>
          <w:bCs/>
          <w:sz w:val="24"/>
          <w:szCs w:val="24"/>
          <w:lang w:val="en-US"/>
        </w:rPr>
        <w:t>und</w:t>
      </w:r>
      <w:proofErr w:type="spellEnd"/>
      <w:r w:rsidRPr="002C1782">
        <w:rPr>
          <w:rFonts w:ascii="Arial" w:hAnsi="Arial" w:cs="Arial"/>
          <w:b/>
          <w:bCs/>
          <w:sz w:val="24"/>
          <w:szCs w:val="24"/>
          <w:lang w:val="en-US"/>
        </w:rPr>
        <w:t xml:space="preserve"> hsk_flex_09.jpeg</w:t>
      </w:r>
    </w:p>
    <w:p w14:paraId="287BED30" w14:textId="0FC0F63F" w:rsidR="002633BB" w:rsidRDefault="002C1782" w:rsidP="002633BB">
      <w:pPr>
        <w:spacing w:after="0" w:line="360" w:lineRule="auto"/>
        <w:rPr>
          <w:rFonts w:ascii="Arial" w:hAnsi="Arial" w:cs="Arial"/>
          <w:sz w:val="24"/>
          <w:szCs w:val="24"/>
          <w:lang w:val="de-DE"/>
        </w:rPr>
      </w:pPr>
      <w:r w:rsidRPr="002C1782">
        <w:rPr>
          <w:rFonts w:ascii="Arial" w:hAnsi="Arial" w:cs="Arial"/>
          <w:sz w:val="24"/>
          <w:szCs w:val="24"/>
          <w:lang w:val="en-US"/>
        </w:rPr>
        <w:t xml:space="preserve">HSK-Flex modules in the single-channel version: guiding piston, clamping unit, tie rod extension, HSK clamping set. </w:t>
      </w:r>
      <w:proofErr w:type="spellStart"/>
      <w:r w:rsidRPr="002C1782">
        <w:rPr>
          <w:rFonts w:ascii="Arial" w:hAnsi="Arial" w:cs="Arial"/>
          <w:sz w:val="24"/>
          <w:szCs w:val="24"/>
          <w:lang w:val="de-DE"/>
        </w:rPr>
        <w:t>Photo</w:t>
      </w:r>
      <w:proofErr w:type="spellEnd"/>
      <w:r w:rsidRPr="002C1782">
        <w:rPr>
          <w:rFonts w:ascii="Arial" w:hAnsi="Arial" w:cs="Arial"/>
          <w:sz w:val="24"/>
          <w:szCs w:val="24"/>
          <w:lang w:val="de-DE"/>
        </w:rPr>
        <w:t>: Röhm</w:t>
      </w:r>
    </w:p>
    <w:p w14:paraId="78B39517" w14:textId="77777777" w:rsidR="002C1782" w:rsidRDefault="002C1782" w:rsidP="002633BB">
      <w:pPr>
        <w:spacing w:after="0" w:line="360" w:lineRule="auto"/>
        <w:rPr>
          <w:rFonts w:ascii="Arial" w:hAnsi="Arial" w:cs="Arial"/>
          <w:sz w:val="24"/>
          <w:szCs w:val="24"/>
          <w:lang w:val="de-DE"/>
        </w:rPr>
      </w:pPr>
    </w:p>
    <w:p w14:paraId="35471BA9" w14:textId="77777777" w:rsidR="002633BB" w:rsidRDefault="002633BB" w:rsidP="002633BB">
      <w:pPr>
        <w:spacing w:after="0" w:line="360" w:lineRule="auto"/>
        <w:rPr>
          <w:rFonts w:ascii="Arial" w:hAnsi="Arial" w:cs="Arial"/>
          <w:b/>
          <w:bCs/>
          <w:sz w:val="24"/>
          <w:szCs w:val="24"/>
          <w:lang w:val="de-DE"/>
        </w:rPr>
      </w:pPr>
      <w:r>
        <w:rPr>
          <w:rFonts w:ascii="Arial" w:hAnsi="Arial" w:cs="Arial"/>
          <w:b/>
          <w:bCs/>
          <w:sz w:val="24"/>
          <w:szCs w:val="24"/>
          <w:lang w:val="de-DE"/>
        </w:rPr>
        <w:t>hsk_flex_10.jpeg und hsk_flex_11.jpeg</w:t>
      </w:r>
    </w:p>
    <w:p w14:paraId="1ACFE232" w14:textId="5B5B47C9" w:rsidR="002633BB" w:rsidRDefault="002C1782" w:rsidP="002633BB">
      <w:pPr>
        <w:spacing w:after="0" w:line="360" w:lineRule="auto"/>
        <w:rPr>
          <w:rFonts w:ascii="Arial" w:hAnsi="Arial" w:cs="Arial"/>
          <w:sz w:val="24"/>
          <w:szCs w:val="24"/>
          <w:lang w:val="de-DE"/>
        </w:rPr>
      </w:pPr>
      <w:r w:rsidRPr="002C1782">
        <w:rPr>
          <w:rFonts w:ascii="Arial" w:hAnsi="Arial" w:cs="Arial"/>
          <w:sz w:val="24"/>
          <w:szCs w:val="24"/>
          <w:lang w:val="en-US"/>
        </w:rPr>
        <w:t xml:space="preserve">HSK-Flex modules in the two-channel version: guiding piston, clamping unit, tie rod extension, HSK clamping set. </w:t>
      </w:r>
      <w:proofErr w:type="spellStart"/>
      <w:r w:rsidRPr="002C1782">
        <w:rPr>
          <w:rFonts w:ascii="Arial" w:hAnsi="Arial" w:cs="Arial"/>
          <w:sz w:val="24"/>
          <w:szCs w:val="24"/>
          <w:lang w:val="de-DE"/>
        </w:rPr>
        <w:t>Photo</w:t>
      </w:r>
      <w:proofErr w:type="spellEnd"/>
      <w:r w:rsidRPr="002C1782">
        <w:rPr>
          <w:rFonts w:ascii="Arial" w:hAnsi="Arial" w:cs="Arial"/>
          <w:sz w:val="24"/>
          <w:szCs w:val="24"/>
          <w:lang w:val="de-DE"/>
        </w:rPr>
        <w:t>: Röhm</w:t>
      </w:r>
    </w:p>
    <w:p w14:paraId="57DDD9D0" w14:textId="77777777" w:rsidR="002C1782" w:rsidRDefault="002C1782" w:rsidP="002633BB">
      <w:pPr>
        <w:spacing w:after="0" w:line="360" w:lineRule="auto"/>
        <w:rPr>
          <w:rFonts w:ascii="Arial" w:hAnsi="Arial" w:cs="Arial"/>
          <w:sz w:val="24"/>
          <w:szCs w:val="24"/>
          <w:lang w:val="de-DE"/>
        </w:rPr>
      </w:pPr>
    </w:p>
    <w:p w14:paraId="342561AB" w14:textId="77777777" w:rsidR="002633BB" w:rsidRDefault="002633BB" w:rsidP="002633BB">
      <w:pPr>
        <w:spacing w:after="0" w:line="360" w:lineRule="auto"/>
        <w:rPr>
          <w:rFonts w:ascii="Arial" w:hAnsi="Arial" w:cs="Arial"/>
          <w:b/>
          <w:bCs/>
          <w:sz w:val="24"/>
          <w:szCs w:val="24"/>
          <w:lang w:val="de-DE"/>
        </w:rPr>
      </w:pPr>
      <w:r>
        <w:rPr>
          <w:rFonts w:ascii="Arial" w:hAnsi="Arial" w:cs="Arial"/>
          <w:b/>
          <w:bCs/>
          <w:sz w:val="24"/>
          <w:szCs w:val="24"/>
          <w:lang w:val="de-DE"/>
        </w:rPr>
        <w:t>hsk_flex_12.jpeg und hsk_flex_13.jpeg</w:t>
      </w:r>
    </w:p>
    <w:p w14:paraId="182EA07F" w14:textId="469F3F0B" w:rsidR="002633BB" w:rsidRDefault="002C1782" w:rsidP="002633BB">
      <w:pPr>
        <w:spacing w:after="0" w:line="360" w:lineRule="auto"/>
        <w:rPr>
          <w:rFonts w:ascii="Arial" w:hAnsi="Arial" w:cs="Arial"/>
          <w:sz w:val="24"/>
          <w:szCs w:val="24"/>
          <w:lang w:val="de-DE"/>
        </w:rPr>
      </w:pPr>
      <w:r w:rsidRPr="002C1782">
        <w:rPr>
          <w:rFonts w:ascii="Arial" w:hAnsi="Arial" w:cs="Arial"/>
          <w:sz w:val="24"/>
          <w:szCs w:val="24"/>
          <w:lang w:val="en-US"/>
        </w:rPr>
        <w:t xml:space="preserve">Examples of customized designs of the HSK-Flex from </w:t>
      </w:r>
      <w:proofErr w:type="spellStart"/>
      <w:r w:rsidRPr="002C1782">
        <w:rPr>
          <w:rFonts w:ascii="Arial" w:hAnsi="Arial" w:cs="Arial"/>
          <w:sz w:val="24"/>
          <w:szCs w:val="24"/>
          <w:lang w:val="en-US"/>
        </w:rPr>
        <w:t>Röhm</w:t>
      </w:r>
      <w:proofErr w:type="spellEnd"/>
      <w:r w:rsidRPr="002C1782">
        <w:rPr>
          <w:rFonts w:ascii="Arial" w:hAnsi="Arial" w:cs="Arial"/>
          <w:sz w:val="24"/>
          <w:szCs w:val="24"/>
          <w:lang w:val="en-US"/>
        </w:rPr>
        <w:t xml:space="preserve">. </w:t>
      </w:r>
      <w:proofErr w:type="spellStart"/>
      <w:r w:rsidRPr="002C1782">
        <w:rPr>
          <w:rFonts w:ascii="Arial" w:hAnsi="Arial" w:cs="Arial"/>
          <w:sz w:val="24"/>
          <w:szCs w:val="24"/>
          <w:lang w:val="de-DE"/>
        </w:rPr>
        <w:t>Photo</w:t>
      </w:r>
      <w:proofErr w:type="spellEnd"/>
      <w:r w:rsidRPr="002C1782">
        <w:rPr>
          <w:rFonts w:ascii="Arial" w:hAnsi="Arial" w:cs="Arial"/>
          <w:sz w:val="24"/>
          <w:szCs w:val="24"/>
          <w:lang w:val="de-DE"/>
        </w:rPr>
        <w:t>: Röhm</w:t>
      </w:r>
    </w:p>
    <w:p w14:paraId="66427664" w14:textId="77777777" w:rsidR="002C1782" w:rsidRPr="004131BB" w:rsidRDefault="002C1782" w:rsidP="002633BB">
      <w:pPr>
        <w:spacing w:after="0" w:line="360" w:lineRule="auto"/>
        <w:rPr>
          <w:rFonts w:ascii="Arial" w:hAnsi="Arial" w:cs="Arial"/>
          <w:sz w:val="24"/>
          <w:szCs w:val="24"/>
          <w:lang w:val="de-DE"/>
        </w:rPr>
      </w:pPr>
    </w:p>
    <w:p w14:paraId="0DE01EB5" w14:textId="77777777" w:rsidR="002C1782" w:rsidRPr="00431C1D" w:rsidRDefault="002C1782" w:rsidP="002C1782">
      <w:pPr>
        <w:spacing w:after="0" w:line="360" w:lineRule="auto"/>
        <w:rPr>
          <w:rFonts w:ascii="Arial" w:hAnsi="Arial" w:cs="Arial"/>
          <w:b/>
          <w:bCs/>
          <w:sz w:val="24"/>
          <w:szCs w:val="24"/>
          <w:lang w:val="en-US"/>
        </w:rPr>
      </w:pPr>
      <w:r w:rsidRPr="00431C1D">
        <w:rPr>
          <w:rFonts w:ascii="Arial" w:hAnsi="Arial"/>
          <w:b/>
          <w:sz w:val="24"/>
          <w:lang w:val="en-US"/>
        </w:rPr>
        <w:t>Word download and picture gallery:</w:t>
      </w:r>
    </w:p>
    <w:p w14:paraId="1D1FB393" w14:textId="77777777" w:rsidR="002C1782" w:rsidRDefault="002C1782" w:rsidP="002633BB">
      <w:pPr>
        <w:spacing w:after="0" w:line="360" w:lineRule="auto"/>
        <w:rPr>
          <w:lang w:val="en-US"/>
        </w:rPr>
      </w:pPr>
    </w:p>
    <w:p w14:paraId="776D6212" w14:textId="6A06ACCA" w:rsidR="002633BB" w:rsidRPr="002C1782" w:rsidRDefault="002633BB" w:rsidP="002633BB">
      <w:pPr>
        <w:spacing w:after="0" w:line="360" w:lineRule="auto"/>
        <w:rPr>
          <w:rFonts w:ascii="Arial" w:hAnsi="Arial" w:cs="Arial"/>
          <w:sz w:val="24"/>
          <w:szCs w:val="24"/>
          <w:lang w:val="en-US"/>
        </w:rPr>
      </w:pPr>
      <w:hyperlink r:id="rId12" w:history="1">
        <w:r w:rsidRPr="002C1782">
          <w:rPr>
            <w:rStyle w:val="Hyperlink"/>
            <w:rFonts w:cs="Arial"/>
            <w:sz w:val="24"/>
            <w:szCs w:val="24"/>
            <w:lang w:val="en-US"/>
          </w:rPr>
          <w:t>https://drive.google.com/drive/folders/1Z_gT9bRxwKfmBPmfY10Aza3Js3RHu7YS</w:t>
        </w:r>
      </w:hyperlink>
    </w:p>
    <w:p w14:paraId="60B11D3C" w14:textId="05BB612A" w:rsidR="002633BB" w:rsidRPr="002C1782" w:rsidRDefault="002633BB" w:rsidP="00DD217C">
      <w:pPr>
        <w:spacing w:after="0" w:line="360" w:lineRule="auto"/>
        <w:rPr>
          <w:rFonts w:ascii="Arial" w:hAnsi="Arial" w:cs="Arial"/>
          <w:sz w:val="24"/>
          <w:szCs w:val="24"/>
          <w:lang w:val="en-US"/>
        </w:rPr>
      </w:pPr>
    </w:p>
    <w:p w14:paraId="008B3DFC" w14:textId="77777777" w:rsidR="002633BB" w:rsidRPr="002C1782" w:rsidRDefault="002633BB" w:rsidP="00DD217C">
      <w:pPr>
        <w:spacing w:after="0" w:line="360" w:lineRule="auto"/>
        <w:rPr>
          <w:rFonts w:ascii="Arial" w:hAnsi="Arial" w:cs="Arial"/>
          <w:sz w:val="24"/>
          <w:szCs w:val="24"/>
          <w:lang w:val="en-US"/>
        </w:rPr>
      </w:pPr>
    </w:p>
    <w:p w14:paraId="7DE62EBE" w14:textId="77777777" w:rsidR="00DD217C" w:rsidRPr="00431C1D" w:rsidRDefault="00DD217C" w:rsidP="007E4ACA">
      <w:pPr>
        <w:spacing w:after="0" w:line="360" w:lineRule="auto"/>
        <w:rPr>
          <w:rFonts w:ascii="Arial" w:hAnsi="Arial" w:cs="Arial"/>
          <w:sz w:val="24"/>
          <w:szCs w:val="24"/>
          <w:lang w:val="en-US"/>
        </w:rPr>
      </w:pPr>
    </w:p>
    <w:sectPr w:rsidR="00DD217C" w:rsidRPr="00431C1D"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1259" w14:textId="77777777" w:rsidR="00E44697" w:rsidRDefault="00E44697" w:rsidP="00323160">
      <w:pPr>
        <w:spacing w:after="0" w:line="240" w:lineRule="auto"/>
      </w:pPr>
      <w:r>
        <w:separator/>
      </w:r>
    </w:p>
  </w:endnote>
  <w:endnote w:type="continuationSeparator" w:id="0">
    <w:p w14:paraId="2AA98245" w14:textId="77777777" w:rsidR="00E44697" w:rsidRDefault="00E44697" w:rsidP="00323160">
      <w:pPr>
        <w:spacing w:after="0" w:line="240" w:lineRule="auto"/>
      </w:pPr>
      <w:r>
        <w:continuationSeparator/>
      </w:r>
    </w:p>
  </w:endnote>
  <w:endnote w:type="continuationNotice" w:id="1">
    <w:p w14:paraId="03BC2FC1" w14:textId="77777777" w:rsidR="00E44697" w:rsidRDefault="00E44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hAnsi="Arial"/>
        <w:noProof/>
        <w:color w:val="000000" w:themeColor="text1"/>
        <w:sz w:val="11"/>
      </w:rPr>
      <mc:AlternateContent>
        <mc:Choice Requires="wps">
          <w:drawing>
            <wp:anchor distT="0" distB="0" distL="114300" distR="114300" simplePos="0" relativeHeight="251658240" behindDoc="0" locked="0" layoutInCell="1" allowOverlap="1" wp14:anchorId="0DB1419D" wp14:editId="642EEB24">
              <wp:simplePos x="0" y="0"/>
              <wp:positionH relativeFrom="column">
                <wp:posOffset>-579120</wp:posOffset>
              </wp:positionH>
              <wp:positionV relativeFrom="paragraph">
                <wp:posOffset>54610</wp:posOffset>
              </wp:positionV>
              <wp:extent cx="6895465" cy="756920"/>
              <wp:effectExtent l="0" t="0" r="63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315469" w:rsidRDefault="0095188B" w:rsidP="0095188B">
                          <w:pPr>
                            <w:spacing w:before="50" w:after="0" w:line="240" w:lineRule="auto"/>
                            <w:ind w:left="1701" w:right="-20" w:hanging="1701"/>
                            <w:rPr>
                              <w:rFonts w:ascii="Arial" w:eastAsia="Arial" w:hAnsi="Arial" w:cs="Arial"/>
                              <w:color w:val="575E61"/>
                              <w:sz w:val="11"/>
                              <w:szCs w:val="11"/>
                              <w:lang w:val="de-DE"/>
                            </w:rPr>
                          </w:pPr>
                          <w:r w:rsidRPr="00315469">
                            <w:rPr>
                              <w:rFonts w:ascii="Arial" w:hAnsi="Arial"/>
                              <w:color w:val="575E61"/>
                              <w:sz w:val="11"/>
                              <w:lang w:val="de-DE"/>
                            </w:rPr>
                            <w:t>RÖHM GmbH</w:t>
                          </w:r>
                          <w:r w:rsidRPr="00315469">
                            <w:rPr>
                              <w:rFonts w:ascii="Arial" w:hAnsi="Arial"/>
                              <w:color w:val="575E61"/>
                              <w:sz w:val="11"/>
                              <w:lang w:val="de-DE"/>
                            </w:rPr>
                            <w:tab/>
                            <w:t xml:space="preserve">Managing Director: </w:t>
                          </w:r>
                          <w:r w:rsidRPr="00315469">
                            <w:rPr>
                              <w:rFonts w:ascii="Arial" w:hAnsi="Arial"/>
                              <w:color w:val="575E61"/>
                              <w:sz w:val="11"/>
                              <w:lang w:val="de-DE"/>
                            </w:rPr>
                            <w:tab/>
                          </w:r>
                          <w:r w:rsidRPr="00315469">
                            <w:rPr>
                              <w:rFonts w:ascii="Arial" w:hAnsi="Arial"/>
                              <w:color w:val="575E61"/>
                              <w:sz w:val="11"/>
                              <w:lang w:val="de-DE"/>
                            </w:rPr>
                            <w:tab/>
                          </w:r>
                          <w:r w:rsidRPr="00315469">
                            <w:rPr>
                              <w:rFonts w:ascii="Arial" w:hAnsi="Arial"/>
                              <w:color w:val="575E61"/>
                              <w:sz w:val="11"/>
                              <w:lang w:val="de-DE"/>
                            </w:rPr>
                            <w:tab/>
                            <w:t>Es gelten ausschließlich unsere allge-</w:t>
                          </w:r>
                          <w:r w:rsidRPr="00315469">
                            <w:rPr>
                              <w:rFonts w:ascii="Arial" w:hAnsi="Arial"/>
                              <w:color w:val="575E61"/>
                              <w:sz w:val="11"/>
                              <w:lang w:val="de-DE"/>
                            </w:rPr>
                            <w:tab/>
                            <w:t>Bankverbindungen</w:t>
                          </w:r>
                          <w:r w:rsidRPr="00315469">
                            <w:rPr>
                              <w:rFonts w:ascii="Arial" w:hAnsi="Arial"/>
                              <w:color w:val="575E61"/>
                              <w:sz w:val="11"/>
                              <w:lang w:val="de-DE"/>
                            </w:rPr>
                            <w:tab/>
                          </w:r>
                          <w:r w:rsidRPr="00315469">
                            <w:rPr>
                              <w:rFonts w:ascii="Arial" w:hAnsi="Arial"/>
                              <w:color w:val="575E61"/>
                              <w:sz w:val="11"/>
                              <w:lang w:val="de-DE"/>
                            </w:rPr>
                            <w:tab/>
                            <w:t>Bank information</w:t>
                          </w:r>
                        </w:p>
                        <w:p w14:paraId="1B751960" w14:textId="77777777" w:rsidR="007200AD" w:rsidRPr="00315469" w:rsidRDefault="007730B1" w:rsidP="0095188B">
                          <w:pPr>
                            <w:spacing w:before="5" w:after="0" w:line="240" w:lineRule="auto"/>
                            <w:ind w:left="1701" w:right="-20" w:hanging="1701"/>
                            <w:rPr>
                              <w:rFonts w:ascii="Arial" w:eastAsia="Arial" w:hAnsi="Arial" w:cs="Arial"/>
                              <w:color w:val="575E61"/>
                              <w:sz w:val="11"/>
                              <w:szCs w:val="11"/>
                              <w:lang w:val="de-DE"/>
                            </w:rPr>
                          </w:pPr>
                          <w:r w:rsidRPr="00315469">
                            <w:rPr>
                              <w:rFonts w:ascii="Arial" w:hAnsi="Arial"/>
                              <w:color w:val="575E61"/>
                              <w:sz w:val="11"/>
                              <w:lang w:val="de-DE"/>
                            </w:rPr>
                            <w:t>Heinrich-Röhm-Straße 50</w:t>
                          </w:r>
                          <w:r w:rsidRPr="00315469">
                            <w:rPr>
                              <w:rFonts w:ascii="Arial" w:hAnsi="Arial"/>
                              <w:color w:val="575E61"/>
                              <w:sz w:val="11"/>
                              <w:lang w:val="de-DE"/>
                            </w:rPr>
                            <w:tab/>
                            <w:t>Gerhard Glanz, Dr. Till Scharf</w:t>
                          </w:r>
                          <w:r w:rsidRPr="00315469">
                            <w:rPr>
                              <w:rFonts w:ascii="Arial" w:hAnsi="Arial"/>
                              <w:color w:val="575E61"/>
                              <w:sz w:val="11"/>
                              <w:lang w:val="de-DE"/>
                            </w:rPr>
                            <w:tab/>
                          </w:r>
                          <w:r w:rsidRPr="00315469">
                            <w:rPr>
                              <w:rFonts w:ascii="Arial" w:hAnsi="Arial"/>
                              <w:color w:val="575E61"/>
                              <w:sz w:val="11"/>
                              <w:lang w:val="de-DE"/>
                            </w:rPr>
                            <w:tab/>
                            <w:t>meinen Geschäfts-, Einkaufs- und</w:t>
                          </w:r>
                          <w:r w:rsidRPr="00315469">
                            <w:rPr>
                              <w:rFonts w:ascii="Arial" w:hAnsi="Arial"/>
                              <w:color w:val="575E61"/>
                              <w:sz w:val="11"/>
                              <w:lang w:val="de-DE"/>
                            </w:rPr>
                            <w:tab/>
                            <w:t>Commerzbank AG</w:t>
                          </w:r>
                          <w:r w:rsidRPr="00315469">
                            <w:rPr>
                              <w:rFonts w:ascii="Arial" w:hAnsi="Arial"/>
                              <w:color w:val="575E61"/>
                              <w:sz w:val="11"/>
                              <w:lang w:val="de-DE"/>
                            </w:rPr>
                            <w:tab/>
                          </w:r>
                          <w:r w:rsidRPr="00315469">
                            <w:rPr>
                              <w:rFonts w:ascii="Arial" w:hAnsi="Arial"/>
                              <w:color w:val="575E61"/>
                              <w:sz w:val="11"/>
                              <w:lang w:val="de-DE"/>
                            </w:rPr>
                            <w:tab/>
                            <w:t>Deutsche Bank AG</w:t>
                          </w:r>
                        </w:p>
                        <w:p w14:paraId="765B47BF" w14:textId="77777777" w:rsidR="007200AD" w:rsidRPr="00315469" w:rsidRDefault="0095188B" w:rsidP="0095188B">
                          <w:pPr>
                            <w:spacing w:before="5" w:after="0" w:line="240" w:lineRule="auto"/>
                            <w:ind w:left="1701" w:right="-59" w:hanging="1701"/>
                            <w:rPr>
                              <w:rFonts w:ascii="Arial" w:eastAsia="Arial" w:hAnsi="Arial" w:cs="Arial"/>
                              <w:color w:val="575E61"/>
                              <w:sz w:val="11"/>
                              <w:szCs w:val="11"/>
                              <w:lang w:val="de-DE"/>
                            </w:rPr>
                          </w:pPr>
                          <w:r w:rsidRPr="00315469">
                            <w:rPr>
                              <w:rFonts w:ascii="Arial" w:hAnsi="Arial"/>
                              <w:color w:val="575E61"/>
                              <w:sz w:val="11"/>
                              <w:lang w:val="de-DE"/>
                            </w:rPr>
                            <w:t>89567 Sontheim/Brenz</w:t>
                          </w:r>
                          <w:r w:rsidRPr="00315469">
                            <w:rPr>
                              <w:rFonts w:ascii="Arial" w:hAnsi="Arial"/>
                              <w:color w:val="575E61"/>
                              <w:sz w:val="11"/>
                              <w:lang w:val="de-DE"/>
                            </w:rPr>
                            <w:tab/>
                            <w:t>Company head office: Sontheim/Brenz</w:t>
                          </w:r>
                          <w:r w:rsidRPr="00315469">
                            <w:rPr>
                              <w:rFonts w:ascii="Arial" w:hAnsi="Arial"/>
                              <w:color w:val="575E61"/>
                              <w:sz w:val="11"/>
                              <w:lang w:val="de-DE"/>
                            </w:rPr>
                            <w:tab/>
                          </w:r>
                          <w:r w:rsidRPr="00315469">
                            <w:rPr>
                              <w:rFonts w:ascii="Arial" w:hAnsi="Arial"/>
                              <w:color w:val="575E61"/>
                              <w:sz w:val="11"/>
                              <w:lang w:val="de-DE"/>
                            </w:rPr>
                            <w:tab/>
                            <w:t>Servicebedingungen, abrufbar unter</w:t>
                          </w:r>
                          <w:r w:rsidRPr="00315469">
                            <w:rPr>
                              <w:rFonts w:ascii="Arial" w:hAnsi="Arial"/>
                              <w:color w:val="575E61"/>
                              <w:sz w:val="11"/>
                              <w:lang w:val="de-DE"/>
                            </w:rPr>
                            <w:tab/>
                            <w:t>IBAN DE26 6324 0016 0204 1895 00</w:t>
                          </w:r>
                          <w:r w:rsidRPr="00315469">
                            <w:rPr>
                              <w:rFonts w:ascii="Arial" w:hAnsi="Arial"/>
                              <w:color w:val="575E61"/>
                              <w:sz w:val="11"/>
                              <w:lang w:val="de-DE"/>
                            </w:rPr>
                            <w:tab/>
                            <w:t>IBAN DE37 6137 0086 0212 7959 00</w:t>
                          </w:r>
                        </w:p>
                        <w:p w14:paraId="26DC5C5B" w14:textId="77777777" w:rsidR="007200AD" w:rsidRPr="00315469" w:rsidRDefault="007200AD" w:rsidP="0095188B">
                          <w:pPr>
                            <w:spacing w:before="5" w:after="0" w:line="240" w:lineRule="auto"/>
                            <w:ind w:left="1701" w:right="-20" w:hanging="1701"/>
                            <w:rPr>
                              <w:rFonts w:ascii="Arial" w:eastAsia="Arial" w:hAnsi="Arial" w:cs="Arial"/>
                              <w:color w:val="575E61"/>
                              <w:sz w:val="11"/>
                              <w:szCs w:val="11"/>
                              <w:lang w:val="de-DE"/>
                            </w:rPr>
                          </w:pPr>
                          <w:r w:rsidRPr="00315469">
                            <w:rPr>
                              <w:rFonts w:ascii="Arial" w:hAnsi="Arial"/>
                              <w:color w:val="575E61"/>
                              <w:sz w:val="11"/>
                              <w:lang w:val="de-DE"/>
                            </w:rPr>
                            <w:t>Tel. +49 7325 16 0 11</w:t>
                          </w:r>
                          <w:r w:rsidRPr="00315469">
                            <w:rPr>
                              <w:rFonts w:ascii="Arial" w:hAnsi="Arial"/>
                              <w:color w:val="575E61"/>
                              <w:sz w:val="11"/>
                              <w:lang w:val="de-DE"/>
                            </w:rPr>
                            <w:tab/>
                            <w:t xml:space="preserve">Register </w:t>
                          </w:r>
                          <w:proofErr w:type="spellStart"/>
                          <w:r w:rsidRPr="00315469">
                            <w:rPr>
                              <w:rFonts w:ascii="Arial" w:hAnsi="Arial"/>
                              <w:color w:val="575E61"/>
                              <w:sz w:val="11"/>
                              <w:lang w:val="de-DE"/>
                            </w:rPr>
                            <w:t>court</w:t>
                          </w:r>
                          <w:proofErr w:type="spellEnd"/>
                          <w:r w:rsidRPr="00315469">
                            <w:rPr>
                              <w:rFonts w:ascii="Arial" w:hAnsi="Arial"/>
                              <w:color w:val="575E61"/>
                              <w:sz w:val="11"/>
                              <w:lang w:val="de-DE"/>
                            </w:rPr>
                            <w:t xml:space="preserve"> Amtsgericht Ulm, HRB 660018</w:t>
                          </w:r>
                          <w:r w:rsidRPr="00315469">
                            <w:rPr>
                              <w:rFonts w:ascii="Arial" w:hAnsi="Arial"/>
                              <w:color w:val="575E61"/>
                              <w:sz w:val="11"/>
                              <w:lang w:val="de-DE"/>
                            </w:rPr>
                            <w:tab/>
                          </w:r>
                          <w:r w:rsidR="00A3689F">
                            <w:fldChar w:fldCharType="begin"/>
                          </w:r>
                          <w:r w:rsidR="00A3689F" w:rsidRPr="002633BB">
                            <w:rPr>
                              <w:lang w:val="de-DE"/>
                            </w:rPr>
                            <w:instrText xml:space="preserve"> HYPERLINK "http://www.roehm.biz/" \h </w:instrText>
                          </w:r>
                          <w:r w:rsidR="00A3689F">
                            <w:fldChar w:fldCharType="separate"/>
                          </w:r>
                          <w:r w:rsidRPr="00315469">
                            <w:rPr>
                              <w:rFonts w:ascii="Arial" w:hAnsi="Arial"/>
                              <w:color w:val="575E61"/>
                              <w:sz w:val="11"/>
                              <w:lang w:val="de-DE"/>
                            </w:rPr>
                            <w:t>www.roehm.biz</w:t>
                          </w:r>
                          <w:r w:rsidR="00A3689F">
                            <w:rPr>
                              <w:rFonts w:ascii="Arial" w:hAnsi="Arial"/>
                              <w:color w:val="575E61"/>
                              <w:sz w:val="11"/>
                              <w:lang w:val="de-DE"/>
                            </w:rPr>
                            <w:fldChar w:fldCharType="end"/>
                          </w:r>
                          <w:r w:rsidRPr="00315469">
                            <w:rPr>
                              <w:rFonts w:ascii="Arial" w:hAnsi="Arial"/>
                              <w:color w:val="575E61"/>
                              <w:sz w:val="11"/>
                              <w:lang w:val="de-DE"/>
                            </w:rPr>
                            <w:t xml:space="preserve"> - </w:t>
                          </w:r>
                          <w:proofErr w:type="spellStart"/>
                          <w:r w:rsidRPr="00315469">
                            <w:rPr>
                              <w:rFonts w:ascii="Arial" w:hAnsi="Arial"/>
                              <w:color w:val="575E61"/>
                              <w:sz w:val="11"/>
                              <w:lang w:val="de-DE"/>
                            </w:rPr>
                            <w:t>Exclusively</w:t>
                          </w:r>
                          <w:proofErr w:type="spellEnd"/>
                          <w:r w:rsidRPr="00315469">
                            <w:rPr>
                              <w:rFonts w:ascii="Arial" w:hAnsi="Arial"/>
                              <w:color w:val="575E61"/>
                              <w:sz w:val="11"/>
                              <w:lang w:val="de-DE"/>
                            </w:rPr>
                            <w:t xml:space="preserve"> </w:t>
                          </w:r>
                          <w:proofErr w:type="spellStart"/>
                          <w:r w:rsidRPr="00315469">
                            <w:rPr>
                              <w:rFonts w:ascii="Arial" w:hAnsi="Arial"/>
                              <w:color w:val="575E61"/>
                              <w:sz w:val="11"/>
                              <w:lang w:val="de-DE"/>
                            </w:rPr>
                            <w:t>subject</w:t>
                          </w:r>
                          <w:proofErr w:type="spellEnd"/>
                          <w:r w:rsidRPr="00315469">
                            <w:rPr>
                              <w:rFonts w:ascii="Arial" w:hAnsi="Arial"/>
                              <w:color w:val="575E61"/>
                              <w:sz w:val="11"/>
                              <w:lang w:val="de-DE"/>
                            </w:rPr>
                            <w:tab/>
                            <w:t>SWIFT/BIC COBA DE FF 632</w:t>
                          </w:r>
                          <w:r w:rsidRPr="00315469">
                            <w:rPr>
                              <w:rFonts w:ascii="Arial" w:hAnsi="Arial"/>
                              <w:color w:val="575E61"/>
                              <w:sz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Pr>
                              <w:rFonts w:ascii="Arial" w:hAnsi="Arial"/>
                              <w:color w:val="575E61"/>
                              <w:sz w:val="11"/>
                            </w:rPr>
                            <w:t>Fax +49 7325 16 510</w:t>
                          </w:r>
                          <w:r>
                            <w:rPr>
                              <w:rFonts w:ascii="Arial" w:hAnsi="Arial"/>
                              <w:color w:val="575E61"/>
                              <w:sz w:val="11"/>
                            </w:rPr>
                            <w:tab/>
                            <w:t>St.-Nr. 2864007/02228</w:t>
                          </w:r>
                          <w:r>
                            <w:rPr>
                              <w:rFonts w:ascii="Arial" w:hAnsi="Arial"/>
                              <w:color w:val="575E61"/>
                              <w:sz w:val="11"/>
                            </w:rPr>
                            <w:tab/>
                          </w:r>
                          <w:r>
                            <w:rPr>
                              <w:rFonts w:ascii="Arial" w:hAnsi="Arial"/>
                              <w:color w:val="575E61"/>
                              <w:sz w:val="11"/>
                            </w:rPr>
                            <w:tab/>
                          </w:r>
                          <w:r>
                            <w:rPr>
                              <w:rFonts w:ascii="Arial" w:hAnsi="Arial"/>
                              <w:color w:val="575E61"/>
                              <w:sz w:val="11"/>
                            </w:rPr>
                            <w:tab/>
                            <w:t>to our general terms and conditions</w:t>
                          </w:r>
                          <w:r>
                            <w:rPr>
                              <w:rFonts w:ascii="Arial" w:hAnsi="Arial"/>
                              <w:color w:val="575E61"/>
                              <w:sz w:val="11"/>
                            </w:rPr>
                            <w:tab/>
                          </w:r>
                          <w:proofErr w:type="spellStart"/>
                          <w:r>
                            <w:rPr>
                              <w:rFonts w:ascii="Arial" w:hAnsi="Arial"/>
                              <w:color w:val="575E61"/>
                              <w:sz w:val="11"/>
                            </w:rPr>
                            <w:t>Kreissparkasse</w:t>
                          </w:r>
                          <w:proofErr w:type="spellEnd"/>
                          <w:r>
                            <w:rPr>
                              <w:rFonts w:ascii="Arial" w:hAnsi="Arial"/>
                              <w:color w:val="575E61"/>
                              <w:sz w:val="11"/>
                            </w:rPr>
                            <w:t xml:space="preserve"> </w:t>
                          </w:r>
                          <w:proofErr w:type="spellStart"/>
                          <w:r>
                            <w:rPr>
                              <w:rFonts w:ascii="Arial" w:hAnsi="Arial"/>
                              <w:color w:val="575E61"/>
                              <w:sz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Pr>
                              <w:rFonts w:ascii="Arial" w:hAnsi="Arial"/>
                              <w:color w:val="575E61"/>
                              <w:sz w:val="11"/>
                            </w:rPr>
                            <w:t xml:space="preserve">E-mail: </w:t>
                          </w:r>
                          <w:hyperlink r:id="rId1">
                            <w:r>
                              <w:rPr>
                                <w:rFonts w:ascii="Arial" w:hAnsi="Arial"/>
                                <w:color w:val="575E61"/>
                                <w:sz w:val="11"/>
                              </w:rPr>
                              <w:t xml:space="preserve">info@roehm.biz </w:t>
                            </w:r>
                          </w:hyperlink>
                          <w:r>
                            <w:rPr>
                              <w:rFonts w:ascii="Arial" w:hAnsi="Arial"/>
                              <w:color w:val="575E61"/>
                              <w:sz w:val="11"/>
                            </w:rPr>
                            <w:tab/>
                          </w:r>
                          <w:r>
                            <w:rPr>
                              <w:rFonts w:ascii="Arial" w:hAnsi="Arial"/>
                              <w:color w:val="575E61"/>
                              <w:sz w:val="11"/>
                            </w:rPr>
                            <w:tab/>
                            <w:t>UST-ID.-NR. DE 145571648</w:t>
                          </w:r>
                          <w:r>
                            <w:rPr>
                              <w:rFonts w:ascii="Arial" w:hAnsi="Arial"/>
                              <w:color w:val="575E61"/>
                              <w:sz w:val="11"/>
                            </w:rPr>
                            <w:tab/>
                          </w:r>
                          <w:r>
                            <w:rPr>
                              <w:rFonts w:ascii="Arial" w:hAnsi="Arial"/>
                              <w:color w:val="575E61"/>
                              <w:sz w:val="11"/>
                            </w:rPr>
                            <w:tab/>
                            <w:t>of sales, delivery, purchasing and</w:t>
                          </w:r>
                          <w:r>
                            <w:rPr>
                              <w:rFonts w:ascii="Arial" w:hAnsi="Arial"/>
                              <w:color w:val="575E61"/>
                              <w:sz w:val="11"/>
                            </w:rPr>
                            <w:tab/>
                            <w:t>IBAN DE62 6325 0030 0001 1580 92</w:t>
                          </w:r>
                          <w:r>
                            <w:rPr>
                              <w:rFonts w:ascii="Arial" w:hAnsi="Arial"/>
                              <w:color w:val="575E61"/>
                              <w:sz w:val="11"/>
                            </w:rPr>
                            <w:tab/>
                          </w:r>
                        </w:p>
                        <w:p w14:paraId="35D92BEA" w14:textId="77777777" w:rsidR="007200AD" w:rsidRPr="00D00F57" w:rsidRDefault="00A3689F" w:rsidP="0095188B">
                          <w:pPr>
                            <w:spacing w:before="5" w:after="0" w:line="250" w:lineRule="auto"/>
                            <w:ind w:left="1701" w:right="-23" w:hanging="1701"/>
                            <w:rPr>
                              <w:rFonts w:ascii="Arial" w:eastAsia="Arial" w:hAnsi="Arial" w:cs="Arial"/>
                              <w:color w:val="575E61"/>
                              <w:sz w:val="11"/>
                              <w:szCs w:val="11"/>
                            </w:rPr>
                          </w:pPr>
                          <w:hyperlink r:id="rId2">
                            <w:r w:rsidR="007A0C79">
                              <w:rPr>
                                <w:rFonts w:ascii="Arial" w:hAnsi="Arial"/>
                                <w:color w:val="575E61"/>
                                <w:sz w:val="11"/>
                              </w:rPr>
                              <w:t>www.roehm.biz</w:t>
                            </w:r>
                          </w:hyperlink>
                          <w:r w:rsidR="007A0C79">
                            <w:rPr>
                              <w:rFonts w:ascii="Arial" w:hAnsi="Arial"/>
                              <w:color w:val="575E61"/>
                              <w:sz w:val="11"/>
                            </w:rPr>
                            <w:tab/>
                            <w:t>BBN-Nr. 40192086; ILN 4019208000008</w:t>
                          </w:r>
                          <w:r w:rsidR="007A0C79">
                            <w:rPr>
                              <w:rFonts w:ascii="Arial" w:hAnsi="Arial"/>
                              <w:color w:val="575E61"/>
                              <w:sz w:val="11"/>
                            </w:rPr>
                            <w:tab/>
                            <w:t xml:space="preserve">service, available at </w:t>
                          </w:r>
                          <w:hyperlink r:id="rId3">
                            <w:r w:rsidR="007A0C79">
                              <w:rPr>
                                <w:rFonts w:ascii="Arial" w:hAnsi="Arial"/>
                                <w:color w:val="575E61"/>
                                <w:sz w:val="11"/>
                              </w:rPr>
                              <w:t>www.roehm.biz</w:t>
                            </w:r>
                          </w:hyperlink>
                          <w:r w:rsidR="007A0C79">
                            <w:rPr>
                              <w:rFonts w:ascii="Arial" w:hAnsi="Arial"/>
                              <w:color w:val="575E61"/>
                              <w:sz w:val="11"/>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45.6pt;margin-top:4.3pt;width:542.9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u79AEAAMoDAAAOAAAAZHJzL2Uyb0RvYy54bWysU8Fu2zAMvQ/YPwi6L06CJG2MOEWXIsOA&#10;bh3Q7QNkWbaFyaJGKbGzrx8lp2nQ3Yb5IIii9Mj3+Ly5GzrDjgq9Blvw2WTKmbISKm2bgv/4vv9w&#10;y5kPwlbCgFUFPynP77bv3216l6s5tGAqhYxArM97V/A2BJdnmZet6oSfgFOWkjVgJwKF2GQVip7Q&#10;O5PNp9NV1gNWDkEq7+n0YUzybcKvayXDU117FZgpOPUW0oppLeOabTcib1C4VstzG+IfuuiEtlT0&#10;AvUggmAH1H9BdVoieKjDREKXQV1rqRIHYjObvmHz3AqnEhcSx7uLTP7/wcqvx2f3DVkYPsJAA0wk&#10;vHsE+dMzC7tW2EbdI0LfKlFR4VmULOudz89Po9Q+9xGk7L9ARUMWhwAJaKixi6oQT0boNIDTRXQ1&#10;BCbpcHW7Xi5WS84k5W6Wq/U8TSUT+ctrhz58UtCxuCk40lATujg++hC7EfnLlVjMg9HVXhuTAmzK&#10;nUF2FGSAffoSgTfXjI2XLcRnI2I8STQjs5FjGMqBkpFuCdWJCCOMhqIfgDYt4G/OejJTwf2vg0DF&#10;mflsSbT1bLGI7kvBYnlDFBleZ8rrjLCSoAoeOBu3uzA69uBQNy1VGsdk4Z6ErnXS4LWrc99kmCTN&#10;2dzRkddxuvX6C27/AAAA//8DAFBLAwQUAAYACAAAACEAXg4iNd0AAAAJAQAADwAAAGRycy9kb3du&#10;cmV2LnhtbEyPy07DMBBF90j8gzVIbFDrNCp5EacCJBDbPj5gEk+TiNiOYrdJ/55hBcvRPbr3TLlb&#10;zCCuNPneWQWbdQSCbON0b1sFp+PHKgPhA1qNg7Ok4EYedtX9XYmFdrPd0/UQWsEl1heooAthLKT0&#10;TUcG/dqNZDk7u8lg4HNqpZ5w5nIzyDiKEmmwt7zQ4UjvHTXfh4tRcP6an57zuf4Mp3S/Td6wT2t3&#10;U+rxYXl9ARFoCX8w/OqzOlTsVLuL1V4MClb5JmZUQZaA4DzPtymImsE4zUBWpfz/QfUDAAD//wMA&#10;UEsBAi0AFAAGAAgAAAAhALaDOJL+AAAA4QEAABMAAAAAAAAAAAAAAAAAAAAAAFtDb250ZW50X1R5&#10;cGVzXS54bWxQSwECLQAUAAYACAAAACEAOP0h/9YAAACUAQAACwAAAAAAAAAAAAAAAAAvAQAAX3Jl&#10;bHMvLnJlbHNQSwECLQAUAAYACAAAACEA+T27u/QBAADKAwAADgAAAAAAAAAAAAAAAAAuAgAAZHJz&#10;L2Uyb0RvYy54bWxQSwECLQAUAAYACAAAACEAXg4iNd0AAAAJAQAADwAAAAAAAAAAAAAAAABOBAAA&#10;ZHJzL2Rvd25yZXYueG1sUEsFBgAAAAAEAAQA8wAAAFgFAAAAAA==&#10;" stroked="f">
              <v:textbox>
                <w:txbxContent>
                  <w:p w14:paraId="59187CB5" w14:textId="77777777" w:rsidR="007200AD" w:rsidRPr="00315469" w:rsidRDefault="0095188B" w:rsidP="0095188B">
                    <w:pPr>
                      <w:spacing w:before="50" w:after="0" w:line="240" w:lineRule="auto"/>
                      <w:ind w:left="1701" w:right="-20" w:hanging="1701"/>
                      <w:rPr>
                        <w:rFonts w:ascii="Arial" w:eastAsia="Arial" w:hAnsi="Arial" w:cs="Arial"/>
                        <w:color w:val="575E61"/>
                        <w:sz w:val="11"/>
                        <w:szCs w:val="11"/>
                        <w:lang w:val="de-DE"/>
                      </w:rPr>
                    </w:pPr>
                    <w:r w:rsidRPr="00315469">
                      <w:rPr>
                        <w:rFonts w:ascii="Arial" w:hAnsi="Arial"/>
                        <w:color w:val="575E61"/>
                        <w:sz w:val="11"/>
                        <w:lang w:val="de-DE"/>
                      </w:rPr>
                      <w:t>RÖHM GmbH</w:t>
                    </w:r>
                    <w:r w:rsidRPr="00315469">
                      <w:rPr>
                        <w:rFonts w:ascii="Arial" w:hAnsi="Arial"/>
                        <w:color w:val="575E61"/>
                        <w:sz w:val="11"/>
                        <w:lang w:val="de-DE"/>
                      </w:rPr>
                      <w:tab/>
                      <w:t xml:space="preserve">Managing Director: </w:t>
                    </w:r>
                    <w:r w:rsidRPr="00315469">
                      <w:rPr>
                        <w:rFonts w:ascii="Arial" w:hAnsi="Arial"/>
                        <w:color w:val="575E61"/>
                        <w:sz w:val="11"/>
                        <w:lang w:val="de-DE"/>
                      </w:rPr>
                      <w:tab/>
                    </w:r>
                    <w:r w:rsidRPr="00315469">
                      <w:rPr>
                        <w:rFonts w:ascii="Arial" w:hAnsi="Arial"/>
                        <w:color w:val="575E61"/>
                        <w:sz w:val="11"/>
                        <w:lang w:val="de-DE"/>
                      </w:rPr>
                      <w:tab/>
                    </w:r>
                    <w:r w:rsidRPr="00315469">
                      <w:rPr>
                        <w:rFonts w:ascii="Arial" w:hAnsi="Arial"/>
                        <w:color w:val="575E61"/>
                        <w:sz w:val="11"/>
                        <w:lang w:val="de-DE"/>
                      </w:rPr>
                      <w:tab/>
                      <w:t>Es gelten ausschließlich unsere allge-</w:t>
                    </w:r>
                    <w:r w:rsidRPr="00315469">
                      <w:rPr>
                        <w:rFonts w:ascii="Arial" w:hAnsi="Arial"/>
                        <w:color w:val="575E61"/>
                        <w:sz w:val="11"/>
                        <w:lang w:val="de-DE"/>
                      </w:rPr>
                      <w:tab/>
                      <w:t>Bankverbindungen</w:t>
                    </w:r>
                    <w:r w:rsidRPr="00315469">
                      <w:rPr>
                        <w:rFonts w:ascii="Arial" w:hAnsi="Arial"/>
                        <w:color w:val="575E61"/>
                        <w:sz w:val="11"/>
                        <w:lang w:val="de-DE"/>
                      </w:rPr>
                      <w:tab/>
                    </w:r>
                    <w:r w:rsidRPr="00315469">
                      <w:rPr>
                        <w:rFonts w:ascii="Arial" w:hAnsi="Arial"/>
                        <w:color w:val="575E61"/>
                        <w:sz w:val="11"/>
                        <w:lang w:val="de-DE"/>
                      </w:rPr>
                      <w:tab/>
                      <w:t>Bank information</w:t>
                    </w:r>
                  </w:p>
                  <w:p w14:paraId="1B751960" w14:textId="77777777" w:rsidR="007200AD" w:rsidRPr="00315469" w:rsidRDefault="007730B1" w:rsidP="0095188B">
                    <w:pPr>
                      <w:spacing w:before="5" w:after="0" w:line="240" w:lineRule="auto"/>
                      <w:ind w:left="1701" w:right="-20" w:hanging="1701"/>
                      <w:rPr>
                        <w:rFonts w:ascii="Arial" w:eastAsia="Arial" w:hAnsi="Arial" w:cs="Arial"/>
                        <w:color w:val="575E61"/>
                        <w:sz w:val="11"/>
                        <w:szCs w:val="11"/>
                        <w:lang w:val="de-DE"/>
                      </w:rPr>
                    </w:pPr>
                    <w:r w:rsidRPr="00315469">
                      <w:rPr>
                        <w:rFonts w:ascii="Arial" w:hAnsi="Arial"/>
                        <w:color w:val="575E61"/>
                        <w:sz w:val="11"/>
                        <w:lang w:val="de-DE"/>
                      </w:rPr>
                      <w:t>Heinrich-Röhm-Straße 50</w:t>
                    </w:r>
                    <w:r w:rsidRPr="00315469">
                      <w:rPr>
                        <w:rFonts w:ascii="Arial" w:hAnsi="Arial"/>
                        <w:color w:val="575E61"/>
                        <w:sz w:val="11"/>
                        <w:lang w:val="de-DE"/>
                      </w:rPr>
                      <w:tab/>
                      <w:t>Gerhard Glanz, Dr. Till Scharf</w:t>
                    </w:r>
                    <w:r w:rsidRPr="00315469">
                      <w:rPr>
                        <w:rFonts w:ascii="Arial" w:hAnsi="Arial"/>
                        <w:color w:val="575E61"/>
                        <w:sz w:val="11"/>
                        <w:lang w:val="de-DE"/>
                      </w:rPr>
                      <w:tab/>
                    </w:r>
                    <w:r w:rsidRPr="00315469">
                      <w:rPr>
                        <w:rFonts w:ascii="Arial" w:hAnsi="Arial"/>
                        <w:color w:val="575E61"/>
                        <w:sz w:val="11"/>
                        <w:lang w:val="de-DE"/>
                      </w:rPr>
                      <w:tab/>
                      <w:t>meinen Geschäfts-, Einkaufs- und</w:t>
                    </w:r>
                    <w:r w:rsidRPr="00315469">
                      <w:rPr>
                        <w:rFonts w:ascii="Arial" w:hAnsi="Arial"/>
                        <w:color w:val="575E61"/>
                        <w:sz w:val="11"/>
                        <w:lang w:val="de-DE"/>
                      </w:rPr>
                      <w:tab/>
                      <w:t>Commerzbank AG</w:t>
                    </w:r>
                    <w:r w:rsidRPr="00315469">
                      <w:rPr>
                        <w:rFonts w:ascii="Arial" w:hAnsi="Arial"/>
                        <w:color w:val="575E61"/>
                        <w:sz w:val="11"/>
                        <w:lang w:val="de-DE"/>
                      </w:rPr>
                      <w:tab/>
                    </w:r>
                    <w:r w:rsidRPr="00315469">
                      <w:rPr>
                        <w:rFonts w:ascii="Arial" w:hAnsi="Arial"/>
                        <w:color w:val="575E61"/>
                        <w:sz w:val="11"/>
                        <w:lang w:val="de-DE"/>
                      </w:rPr>
                      <w:tab/>
                      <w:t>Deutsche Bank AG</w:t>
                    </w:r>
                  </w:p>
                  <w:p w14:paraId="765B47BF" w14:textId="77777777" w:rsidR="007200AD" w:rsidRPr="00315469" w:rsidRDefault="0095188B" w:rsidP="0095188B">
                    <w:pPr>
                      <w:spacing w:before="5" w:after="0" w:line="240" w:lineRule="auto"/>
                      <w:ind w:left="1701" w:right="-59" w:hanging="1701"/>
                      <w:rPr>
                        <w:rFonts w:ascii="Arial" w:eastAsia="Arial" w:hAnsi="Arial" w:cs="Arial"/>
                        <w:color w:val="575E61"/>
                        <w:sz w:val="11"/>
                        <w:szCs w:val="11"/>
                        <w:lang w:val="de-DE"/>
                      </w:rPr>
                    </w:pPr>
                    <w:r w:rsidRPr="00315469">
                      <w:rPr>
                        <w:rFonts w:ascii="Arial" w:hAnsi="Arial"/>
                        <w:color w:val="575E61"/>
                        <w:sz w:val="11"/>
                        <w:lang w:val="de-DE"/>
                      </w:rPr>
                      <w:t>89567 Sontheim/Brenz</w:t>
                    </w:r>
                    <w:r w:rsidRPr="00315469">
                      <w:rPr>
                        <w:rFonts w:ascii="Arial" w:hAnsi="Arial"/>
                        <w:color w:val="575E61"/>
                        <w:sz w:val="11"/>
                        <w:lang w:val="de-DE"/>
                      </w:rPr>
                      <w:tab/>
                      <w:t>Company head office: Sontheim/Brenz</w:t>
                    </w:r>
                    <w:r w:rsidRPr="00315469">
                      <w:rPr>
                        <w:rFonts w:ascii="Arial" w:hAnsi="Arial"/>
                        <w:color w:val="575E61"/>
                        <w:sz w:val="11"/>
                        <w:lang w:val="de-DE"/>
                      </w:rPr>
                      <w:tab/>
                    </w:r>
                    <w:r w:rsidRPr="00315469">
                      <w:rPr>
                        <w:rFonts w:ascii="Arial" w:hAnsi="Arial"/>
                        <w:color w:val="575E61"/>
                        <w:sz w:val="11"/>
                        <w:lang w:val="de-DE"/>
                      </w:rPr>
                      <w:tab/>
                      <w:t>Servicebedingungen, abrufbar unter</w:t>
                    </w:r>
                    <w:r w:rsidRPr="00315469">
                      <w:rPr>
                        <w:rFonts w:ascii="Arial" w:hAnsi="Arial"/>
                        <w:color w:val="575E61"/>
                        <w:sz w:val="11"/>
                        <w:lang w:val="de-DE"/>
                      </w:rPr>
                      <w:tab/>
                      <w:t>IBAN DE26 6324 0016 0204 1895 00</w:t>
                    </w:r>
                    <w:r w:rsidRPr="00315469">
                      <w:rPr>
                        <w:rFonts w:ascii="Arial" w:hAnsi="Arial"/>
                        <w:color w:val="575E61"/>
                        <w:sz w:val="11"/>
                        <w:lang w:val="de-DE"/>
                      </w:rPr>
                      <w:tab/>
                      <w:t>IBAN DE37 6137 0086 0212 7959 00</w:t>
                    </w:r>
                  </w:p>
                  <w:p w14:paraId="26DC5C5B" w14:textId="77777777" w:rsidR="007200AD" w:rsidRPr="00315469" w:rsidRDefault="007200AD" w:rsidP="0095188B">
                    <w:pPr>
                      <w:spacing w:before="5" w:after="0" w:line="240" w:lineRule="auto"/>
                      <w:ind w:left="1701" w:right="-20" w:hanging="1701"/>
                      <w:rPr>
                        <w:rFonts w:ascii="Arial" w:eastAsia="Arial" w:hAnsi="Arial" w:cs="Arial"/>
                        <w:color w:val="575E61"/>
                        <w:sz w:val="11"/>
                        <w:szCs w:val="11"/>
                        <w:lang w:val="de-DE"/>
                      </w:rPr>
                    </w:pPr>
                    <w:r w:rsidRPr="00315469">
                      <w:rPr>
                        <w:rFonts w:ascii="Arial" w:hAnsi="Arial"/>
                        <w:color w:val="575E61"/>
                        <w:sz w:val="11"/>
                        <w:lang w:val="de-DE"/>
                      </w:rPr>
                      <w:t>Tel. +49 7325 16 0 11</w:t>
                    </w:r>
                    <w:r w:rsidRPr="00315469">
                      <w:rPr>
                        <w:rFonts w:ascii="Arial" w:hAnsi="Arial"/>
                        <w:color w:val="575E61"/>
                        <w:sz w:val="11"/>
                        <w:lang w:val="de-DE"/>
                      </w:rPr>
                      <w:tab/>
                      <w:t xml:space="preserve">Register </w:t>
                    </w:r>
                    <w:proofErr w:type="spellStart"/>
                    <w:r w:rsidRPr="00315469">
                      <w:rPr>
                        <w:rFonts w:ascii="Arial" w:hAnsi="Arial"/>
                        <w:color w:val="575E61"/>
                        <w:sz w:val="11"/>
                        <w:lang w:val="de-DE"/>
                      </w:rPr>
                      <w:t>court</w:t>
                    </w:r>
                    <w:proofErr w:type="spellEnd"/>
                    <w:r w:rsidRPr="00315469">
                      <w:rPr>
                        <w:rFonts w:ascii="Arial" w:hAnsi="Arial"/>
                        <w:color w:val="575E61"/>
                        <w:sz w:val="11"/>
                        <w:lang w:val="de-DE"/>
                      </w:rPr>
                      <w:t xml:space="preserve"> Amtsgericht Ulm, HRB 660018</w:t>
                    </w:r>
                    <w:r w:rsidRPr="00315469">
                      <w:rPr>
                        <w:rFonts w:ascii="Arial" w:hAnsi="Arial"/>
                        <w:color w:val="575E61"/>
                        <w:sz w:val="11"/>
                        <w:lang w:val="de-DE"/>
                      </w:rPr>
                      <w:tab/>
                    </w:r>
                    <w:r w:rsidR="00A3689F">
                      <w:fldChar w:fldCharType="begin"/>
                    </w:r>
                    <w:r w:rsidR="00A3689F" w:rsidRPr="002633BB">
                      <w:rPr>
                        <w:lang w:val="de-DE"/>
                      </w:rPr>
                      <w:instrText xml:space="preserve"> HYPERLINK "http://www.roehm.biz/" \h </w:instrText>
                    </w:r>
                    <w:r w:rsidR="00A3689F">
                      <w:fldChar w:fldCharType="separate"/>
                    </w:r>
                    <w:r w:rsidRPr="00315469">
                      <w:rPr>
                        <w:rFonts w:ascii="Arial" w:hAnsi="Arial"/>
                        <w:color w:val="575E61"/>
                        <w:sz w:val="11"/>
                        <w:lang w:val="de-DE"/>
                      </w:rPr>
                      <w:t>www.roehm.biz</w:t>
                    </w:r>
                    <w:r w:rsidR="00A3689F">
                      <w:rPr>
                        <w:rFonts w:ascii="Arial" w:hAnsi="Arial"/>
                        <w:color w:val="575E61"/>
                        <w:sz w:val="11"/>
                        <w:lang w:val="de-DE"/>
                      </w:rPr>
                      <w:fldChar w:fldCharType="end"/>
                    </w:r>
                    <w:r w:rsidRPr="00315469">
                      <w:rPr>
                        <w:rFonts w:ascii="Arial" w:hAnsi="Arial"/>
                        <w:color w:val="575E61"/>
                        <w:sz w:val="11"/>
                        <w:lang w:val="de-DE"/>
                      </w:rPr>
                      <w:t xml:space="preserve"> - </w:t>
                    </w:r>
                    <w:proofErr w:type="spellStart"/>
                    <w:r w:rsidRPr="00315469">
                      <w:rPr>
                        <w:rFonts w:ascii="Arial" w:hAnsi="Arial"/>
                        <w:color w:val="575E61"/>
                        <w:sz w:val="11"/>
                        <w:lang w:val="de-DE"/>
                      </w:rPr>
                      <w:t>Exclusively</w:t>
                    </w:r>
                    <w:proofErr w:type="spellEnd"/>
                    <w:r w:rsidRPr="00315469">
                      <w:rPr>
                        <w:rFonts w:ascii="Arial" w:hAnsi="Arial"/>
                        <w:color w:val="575E61"/>
                        <w:sz w:val="11"/>
                        <w:lang w:val="de-DE"/>
                      </w:rPr>
                      <w:t xml:space="preserve"> </w:t>
                    </w:r>
                    <w:proofErr w:type="spellStart"/>
                    <w:r w:rsidRPr="00315469">
                      <w:rPr>
                        <w:rFonts w:ascii="Arial" w:hAnsi="Arial"/>
                        <w:color w:val="575E61"/>
                        <w:sz w:val="11"/>
                        <w:lang w:val="de-DE"/>
                      </w:rPr>
                      <w:t>subject</w:t>
                    </w:r>
                    <w:proofErr w:type="spellEnd"/>
                    <w:r w:rsidRPr="00315469">
                      <w:rPr>
                        <w:rFonts w:ascii="Arial" w:hAnsi="Arial"/>
                        <w:color w:val="575E61"/>
                        <w:sz w:val="11"/>
                        <w:lang w:val="de-DE"/>
                      </w:rPr>
                      <w:tab/>
                      <w:t>SWIFT/BIC COBA DE FF 632</w:t>
                    </w:r>
                    <w:r w:rsidRPr="00315469">
                      <w:rPr>
                        <w:rFonts w:ascii="Arial" w:hAnsi="Arial"/>
                        <w:color w:val="575E61"/>
                        <w:sz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Pr>
                        <w:rFonts w:ascii="Arial" w:hAnsi="Arial"/>
                        <w:color w:val="575E61"/>
                        <w:sz w:val="11"/>
                      </w:rPr>
                      <w:t>Fax +49 7325 16 510</w:t>
                    </w:r>
                    <w:r>
                      <w:rPr>
                        <w:rFonts w:ascii="Arial" w:hAnsi="Arial"/>
                        <w:color w:val="575E61"/>
                        <w:sz w:val="11"/>
                      </w:rPr>
                      <w:tab/>
                      <w:t>St.-Nr. 2864007/02228</w:t>
                    </w:r>
                    <w:r>
                      <w:rPr>
                        <w:rFonts w:ascii="Arial" w:hAnsi="Arial"/>
                        <w:color w:val="575E61"/>
                        <w:sz w:val="11"/>
                      </w:rPr>
                      <w:tab/>
                    </w:r>
                    <w:r>
                      <w:rPr>
                        <w:rFonts w:ascii="Arial" w:hAnsi="Arial"/>
                        <w:color w:val="575E61"/>
                        <w:sz w:val="11"/>
                      </w:rPr>
                      <w:tab/>
                    </w:r>
                    <w:r>
                      <w:rPr>
                        <w:rFonts w:ascii="Arial" w:hAnsi="Arial"/>
                        <w:color w:val="575E61"/>
                        <w:sz w:val="11"/>
                      </w:rPr>
                      <w:tab/>
                      <w:t>to our general terms and conditions</w:t>
                    </w:r>
                    <w:r>
                      <w:rPr>
                        <w:rFonts w:ascii="Arial" w:hAnsi="Arial"/>
                        <w:color w:val="575E61"/>
                        <w:sz w:val="11"/>
                      </w:rPr>
                      <w:tab/>
                    </w:r>
                    <w:proofErr w:type="spellStart"/>
                    <w:r>
                      <w:rPr>
                        <w:rFonts w:ascii="Arial" w:hAnsi="Arial"/>
                        <w:color w:val="575E61"/>
                        <w:sz w:val="11"/>
                      </w:rPr>
                      <w:t>Kreissparkasse</w:t>
                    </w:r>
                    <w:proofErr w:type="spellEnd"/>
                    <w:r>
                      <w:rPr>
                        <w:rFonts w:ascii="Arial" w:hAnsi="Arial"/>
                        <w:color w:val="575E61"/>
                        <w:sz w:val="11"/>
                      </w:rPr>
                      <w:t xml:space="preserve"> </w:t>
                    </w:r>
                    <w:proofErr w:type="spellStart"/>
                    <w:r>
                      <w:rPr>
                        <w:rFonts w:ascii="Arial" w:hAnsi="Arial"/>
                        <w:color w:val="575E61"/>
                        <w:sz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Pr>
                        <w:rFonts w:ascii="Arial" w:hAnsi="Arial"/>
                        <w:color w:val="575E61"/>
                        <w:sz w:val="11"/>
                      </w:rPr>
                      <w:t xml:space="preserve">E-mail: </w:t>
                    </w:r>
                    <w:hyperlink r:id="rId4">
                      <w:r>
                        <w:rPr>
                          <w:rFonts w:ascii="Arial" w:hAnsi="Arial"/>
                          <w:color w:val="575E61"/>
                          <w:sz w:val="11"/>
                        </w:rPr>
                        <w:t xml:space="preserve">info@roehm.biz </w:t>
                      </w:r>
                    </w:hyperlink>
                    <w:r>
                      <w:rPr>
                        <w:rFonts w:ascii="Arial" w:hAnsi="Arial"/>
                        <w:color w:val="575E61"/>
                        <w:sz w:val="11"/>
                      </w:rPr>
                      <w:tab/>
                    </w:r>
                    <w:r>
                      <w:rPr>
                        <w:rFonts w:ascii="Arial" w:hAnsi="Arial"/>
                        <w:color w:val="575E61"/>
                        <w:sz w:val="11"/>
                      </w:rPr>
                      <w:tab/>
                      <w:t>UST-ID.-NR. DE 145571648</w:t>
                    </w:r>
                    <w:r>
                      <w:rPr>
                        <w:rFonts w:ascii="Arial" w:hAnsi="Arial"/>
                        <w:color w:val="575E61"/>
                        <w:sz w:val="11"/>
                      </w:rPr>
                      <w:tab/>
                    </w:r>
                    <w:r>
                      <w:rPr>
                        <w:rFonts w:ascii="Arial" w:hAnsi="Arial"/>
                        <w:color w:val="575E61"/>
                        <w:sz w:val="11"/>
                      </w:rPr>
                      <w:tab/>
                      <w:t>of sales, delivery, purchasing and</w:t>
                    </w:r>
                    <w:r>
                      <w:rPr>
                        <w:rFonts w:ascii="Arial" w:hAnsi="Arial"/>
                        <w:color w:val="575E61"/>
                        <w:sz w:val="11"/>
                      </w:rPr>
                      <w:tab/>
                      <w:t>IBAN DE62 6325 0030 0001 1580 92</w:t>
                    </w:r>
                    <w:r>
                      <w:rPr>
                        <w:rFonts w:ascii="Arial" w:hAnsi="Arial"/>
                        <w:color w:val="575E61"/>
                        <w:sz w:val="11"/>
                      </w:rPr>
                      <w:tab/>
                    </w:r>
                  </w:p>
                  <w:p w14:paraId="35D92BEA" w14:textId="77777777" w:rsidR="007200AD" w:rsidRPr="00D00F57" w:rsidRDefault="00A3689F" w:rsidP="0095188B">
                    <w:pPr>
                      <w:spacing w:before="5" w:after="0" w:line="250" w:lineRule="auto"/>
                      <w:ind w:left="1701" w:right="-23" w:hanging="1701"/>
                      <w:rPr>
                        <w:rFonts w:ascii="Arial" w:eastAsia="Arial" w:hAnsi="Arial" w:cs="Arial"/>
                        <w:color w:val="575E61"/>
                        <w:sz w:val="11"/>
                        <w:szCs w:val="11"/>
                      </w:rPr>
                    </w:pPr>
                    <w:hyperlink r:id="rId5">
                      <w:r w:rsidR="007A0C79">
                        <w:rPr>
                          <w:rFonts w:ascii="Arial" w:hAnsi="Arial"/>
                          <w:color w:val="575E61"/>
                          <w:sz w:val="11"/>
                        </w:rPr>
                        <w:t>www.roehm.biz</w:t>
                      </w:r>
                    </w:hyperlink>
                    <w:r w:rsidR="007A0C79">
                      <w:rPr>
                        <w:rFonts w:ascii="Arial" w:hAnsi="Arial"/>
                        <w:color w:val="575E61"/>
                        <w:sz w:val="11"/>
                      </w:rPr>
                      <w:tab/>
                      <w:t>BBN-Nr. 40192086; ILN 4019208000008</w:t>
                    </w:r>
                    <w:r w:rsidR="007A0C79">
                      <w:rPr>
                        <w:rFonts w:ascii="Arial" w:hAnsi="Arial"/>
                        <w:color w:val="575E61"/>
                        <w:sz w:val="11"/>
                      </w:rPr>
                      <w:tab/>
                      <w:t xml:space="preserve">service, available at </w:t>
                    </w:r>
                    <w:hyperlink r:id="rId6">
                      <w:r w:rsidR="007A0C79">
                        <w:rPr>
                          <w:rFonts w:ascii="Arial" w:hAnsi="Arial"/>
                          <w:color w:val="575E61"/>
                          <w:sz w:val="11"/>
                        </w:rPr>
                        <w:t>www.roehm.biz</w:t>
                      </w:r>
                    </w:hyperlink>
                    <w:r w:rsidR="007A0C79">
                      <w:rPr>
                        <w:rFonts w:ascii="Arial" w:hAnsi="Arial"/>
                        <w:color w:val="575E61"/>
                        <w:sz w:val="11"/>
                      </w:rPr>
                      <w:tab/>
                      <w:t>SWIFT/BIC SOLA DE S1 HDH</w:t>
                    </w: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EFE4" w14:textId="77777777" w:rsidR="00E44697" w:rsidRDefault="00E44697" w:rsidP="00323160">
      <w:pPr>
        <w:spacing w:after="0" w:line="240" w:lineRule="auto"/>
      </w:pPr>
      <w:r>
        <w:separator/>
      </w:r>
    </w:p>
  </w:footnote>
  <w:footnote w:type="continuationSeparator" w:id="0">
    <w:p w14:paraId="63D8071A" w14:textId="77777777" w:rsidR="00E44697" w:rsidRDefault="00E44697" w:rsidP="00323160">
      <w:pPr>
        <w:spacing w:after="0" w:line="240" w:lineRule="auto"/>
      </w:pPr>
      <w:r>
        <w:continuationSeparator/>
      </w:r>
    </w:p>
  </w:footnote>
  <w:footnote w:type="continuationNotice" w:id="1">
    <w:p w14:paraId="08D6929B" w14:textId="77777777" w:rsidR="00E44697" w:rsidRDefault="00E44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64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MDUxNzY0NDextLRU0lEKTi0uzszPAykwrAUA5OK3QiwAAAA="/>
  </w:docVars>
  <w:rsids>
    <w:rsidRoot w:val="00A15975"/>
    <w:rsid w:val="00001268"/>
    <w:rsid w:val="0000367C"/>
    <w:rsid w:val="000063BC"/>
    <w:rsid w:val="000242B7"/>
    <w:rsid w:val="00024C11"/>
    <w:rsid w:val="00025832"/>
    <w:rsid w:val="000325B9"/>
    <w:rsid w:val="00036A51"/>
    <w:rsid w:val="00041F40"/>
    <w:rsid w:val="00042EE1"/>
    <w:rsid w:val="00051275"/>
    <w:rsid w:val="00055E4C"/>
    <w:rsid w:val="00062A74"/>
    <w:rsid w:val="00067F36"/>
    <w:rsid w:val="0008261F"/>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2832"/>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3546"/>
    <w:rsid w:val="001E49FA"/>
    <w:rsid w:val="001E5B90"/>
    <w:rsid w:val="00204256"/>
    <w:rsid w:val="0021145C"/>
    <w:rsid w:val="00240600"/>
    <w:rsid w:val="00241B20"/>
    <w:rsid w:val="00244CEA"/>
    <w:rsid w:val="002451FA"/>
    <w:rsid w:val="002633BB"/>
    <w:rsid w:val="002658F9"/>
    <w:rsid w:val="0027346F"/>
    <w:rsid w:val="0027558B"/>
    <w:rsid w:val="00275A2E"/>
    <w:rsid w:val="00281E8E"/>
    <w:rsid w:val="00284F32"/>
    <w:rsid w:val="00293812"/>
    <w:rsid w:val="00294923"/>
    <w:rsid w:val="00295339"/>
    <w:rsid w:val="00295A26"/>
    <w:rsid w:val="002962CC"/>
    <w:rsid w:val="002A0EFB"/>
    <w:rsid w:val="002A55D6"/>
    <w:rsid w:val="002A60B7"/>
    <w:rsid w:val="002B2923"/>
    <w:rsid w:val="002B3A4C"/>
    <w:rsid w:val="002B7F42"/>
    <w:rsid w:val="002C1782"/>
    <w:rsid w:val="002D1941"/>
    <w:rsid w:val="002D2ADD"/>
    <w:rsid w:val="002D2EFE"/>
    <w:rsid w:val="00315469"/>
    <w:rsid w:val="00320F95"/>
    <w:rsid w:val="00322990"/>
    <w:rsid w:val="00323160"/>
    <w:rsid w:val="00325324"/>
    <w:rsid w:val="00331645"/>
    <w:rsid w:val="00335F30"/>
    <w:rsid w:val="00342758"/>
    <w:rsid w:val="00342F9C"/>
    <w:rsid w:val="00352648"/>
    <w:rsid w:val="00354EFB"/>
    <w:rsid w:val="0035590A"/>
    <w:rsid w:val="00360A80"/>
    <w:rsid w:val="00361C1F"/>
    <w:rsid w:val="00361D91"/>
    <w:rsid w:val="00364FC2"/>
    <w:rsid w:val="003702F2"/>
    <w:rsid w:val="00373306"/>
    <w:rsid w:val="003775DA"/>
    <w:rsid w:val="003775F3"/>
    <w:rsid w:val="00377FFE"/>
    <w:rsid w:val="00382038"/>
    <w:rsid w:val="003B5B75"/>
    <w:rsid w:val="003C31DC"/>
    <w:rsid w:val="003C69B3"/>
    <w:rsid w:val="003D3966"/>
    <w:rsid w:val="003D6D9C"/>
    <w:rsid w:val="003E101A"/>
    <w:rsid w:val="003F4864"/>
    <w:rsid w:val="003F5510"/>
    <w:rsid w:val="00406169"/>
    <w:rsid w:val="00411C88"/>
    <w:rsid w:val="004131BB"/>
    <w:rsid w:val="00413BF4"/>
    <w:rsid w:val="0042576D"/>
    <w:rsid w:val="0042602A"/>
    <w:rsid w:val="00430E40"/>
    <w:rsid w:val="004314A1"/>
    <w:rsid w:val="00431C1D"/>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97F8A"/>
    <w:rsid w:val="004A1323"/>
    <w:rsid w:val="004A1F43"/>
    <w:rsid w:val="004A37C4"/>
    <w:rsid w:val="004A49F1"/>
    <w:rsid w:val="004B4874"/>
    <w:rsid w:val="004D2214"/>
    <w:rsid w:val="004D2D9E"/>
    <w:rsid w:val="004E192B"/>
    <w:rsid w:val="004E35CC"/>
    <w:rsid w:val="004E4E1B"/>
    <w:rsid w:val="004E679F"/>
    <w:rsid w:val="004E7E86"/>
    <w:rsid w:val="004F4B7B"/>
    <w:rsid w:val="004F7CA4"/>
    <w:rsid w:val="00507770"/>
    <w:rsid w:val="0051353E"/>
    <w:rsid w:val="00522BF6"/>
    <w:rsid w:val="00522C2A"/>
    <w:rsid w:val="00525279"/>
    <w:rsid w:val="00531589"/>
    <w:rsid w:val="00537763"/>
    <w:rsid w:val="00557A18"/>
    <w:rsid w:val="00575691"/>
    <w:rsid w:val="0058317E"/>
    <w:rsid w:val="00586587"/>
    <w:rsid w:val="0058723F"/>
    <w:rsid w:val="00587E3D"/>
    <w:rsid w:val="00590151"/>
    <w:rsid w:val="0059139E"/>
    <w:rsid w:val="00591526"/>
    <w:rsid w:val="005A42F1"/>
    <w:rsid w:val="005B3783"/>
    <w:rsid w:val="005B6C1D"/>
    <w:rsid w:val="005C6D5C"/>
    <w:rsid w:val="005C7E35"/>
    <w:rsid w:val="005D0267"/>
    <w:rsid w:val="005D3B92"/>
    <w:rsid w:val="005D713F"/>
    <w:rsid w:val="005D772F"/>
    <w:rsid w:val="005E2AD2"/>
    <w:rsid w:val="005E78E9"/>
    <w:rsid w:val="005F08C0"/>
    <w:rsid w:val="005F22FC"/>
    <w:rsid w:val="005F3D69"/>
    <w:rsid w:val="005F63FA"/>
    <w:rsid w:val="0060532E"/>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C74B0"/>
    <w:rsid w:val="006D1285"/>
    <w:rsid w:val="006D20BA"/>
    <w:rsid w:val="006D51D4"/>
    <w:rsid w:val="006E0193"/>
    <w:rsid w:val="006E5A26"/>
    <w:rsid w:val="006F31A9"/>
    <w:rsid w:val="006F6638"/>
    <w:rsid w:val="0070258D"/>
    <w:rsid w:val="00712E96"/>
    <w:rsid w:val="007200AD"/>
    <w:rsid w:val="00731596"/>
    <w:rsid w:val="00732037"/>
    <w:rsid w:val="0073582B"/>
    <w:rsid w:val="00740990"/>
    <w:rsid w:val="007423C0"/>
    <w:rsid w:val="007475D1"/>
    <w:rsid w:val="00753598"/>
    <w:rsid w:val="0076270D"/>
    <w:rsid w:val="00765161"/>
    <w:rsid w:val="0076717E"/>
    <w:rsid w:val="007730B1"/>
    <w:rsid w:val="007734C0"/>
    <w:rsid w:val="00775D2E"/>
    <w:rsid w:val="007773C1"/>
    <w:rsid w:val="00777ED3"/>
    <w:rsid w:val="0079294A"/>
    <w:rsid w:val="00796156"/>
    <w:rsid w:val="007A0C79"/>
    <w:rsid w:val="007A6EFA"/>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6EB9"/>
    <w:rsid w:val="00815118"/>
    <w:rsid w:val="00832497"/>
    <w:rsid w:val="00834858"/>
    <w:rsid w:val="00863753"/>
    <w:rsid w:val="008809F4"/>
    <w:rsid w:val="00881A9B"/>
    <w:rsid w:val="00886B52"/>
    <w:rsid w:val="00892267"/>
    <w:rsid w:val="00893C82"/>
    <w:rsid w:val="00896DD3"/>
    <w:rsid w:val="008A4DFC"/>
    <w:rsid w:val="008B05C0"/>
    <w:rsid w:val="008B1355"/>
    <w:rsid w:val="008B3290"/>
    <w:rsid w:val="008B4D17"/>
    <w:rsid w:val="008B65E1"/>
    <w:rsid w:val="008D4C38"/>
    <w:rsid w:val="008E1B98"/>
    <w:rsid w:val="008E2658"/>
    <w:rsid w:val="008E38FF"/>
    <w:rsid w:val="008E4DF8"/>
    <w:rsid w:val="008F22B9"/>
    <w:rsid w:val="008F3E71"/>
    <w:rsid w:val="00901F31"/>
    <w:rsid w:val="0090556E"/>
    <w:rsid w:val="009077D4"/>
    <w:rsid w:val="009208D9"/>
    <w:rsid w:val="00920E76"/>
    <w:rsid w:val="00924CE7"/>
    <w:rsid w:val="0095188B"/>
    <w:rsid w:val="009555E1"/>
    <w:rsid w:val="00955FD6"/>
    <w:rsid w:val="00960D88"/>
    <w:rsid w:val="009644C7"/>
    <w:rsid w:val="009678ED"/>
    <w:rsid w:val="00975769"/>
    <w:rsid w:val="00980134"/>
    <w:rsid w:val="00984CC4"/>
    <w:rsid w:val="00992F8B"/>
    <w:rsid w:val="009941D9"/>
    <w:rsid w:val="0099544E"/>
    <w:rsid w:val="009A277E"/>
    <w:rsid w:val="009A2AF5"/>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35B3E"/>
    <w:rsid w:val="00A3689F"/>
    <w:rsid w:val="00A47186"/>
    <w:rsid w:val="00A5253F"/>
    <w:rsid w:val="00A63A34"/>
    <w:rsid w:val="00A6620E"/>
    <w:rsid w:val="00A73625"/>
    <w:rsid w:val="00A74815"/>
    <w:rsid w:val="00A82ACE"/>
    <w:rsid w:val="00A87352"/>
    <w:rsid w:val="00A91F15"/>
    <w:rsid w:val="00A9575F"/>
    <w:rsid w:val="00AB0232"/>
    <w:rsid w:val="00AB135B"/>
    <w:rsid w:val="00AB46FA"/>
    <w:rsid w:val="00AB49F2"/>
    <w:rsid w:val="00AB51FE"/>
    <w:rsid w:val="00AC1D95"/>
    <w:rsid w:val="00AC22DB"/>
    <w:rsid w:val="00AC429F"/>
    <w:rsid w:val="00AC4534"/>
    <w:rsid w:val="00AC785C"/>
    <w:rsid w:val="00AD6983"/>
    <w:rsid w:val="00AE2F30"/>
    <w:rsid w:val="00AF2005"/>
    <w:rsid w:val="00AF249C"/>
    <w:rsid w:val="00B01B56"/>
    <w:rsid w:val="00B10185"/>
    <w:rsid w:val="00B14B48"/>
    <w:rsid w:val="00B22E92"/>
    <w:rsid w:val="00B23DAB"/>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D54E1"/>
    <w:rsid w:val="00BE129B"/>
    <w:rsid w:val="00BE485E"/>
    <w:rsid w:val="00BE51D8"/>
    <w:rsid w:val="00BF2597"/>
    <w:rsid w:val="00C0022A"/>
    <w:rsid w:val="00C0337E"/>
    <w:rsid w:val="00C220C4"/>
    <w:rsid w:val="00C27031"/>
    <w:rsid w:val="00C30C8C"/>
    <w:rsid w:val="00C335EE"/>
    <w:rsid w:val="00C45903"/>
    <w:rsid w:val="00C50135"/>
    <w:rsid w:val="00C528ED"/>
    <w:rsid w:val="00C628A4"/>
    <w:rsid w:val="00C73D6B"/>
    <w:rsid w:val="00C93051"/>
    <w:rsid w:val="00CA2A65"/>
    <w:rsid w:val="00CB42D2"/>
    <w:rsid w:val="00CB5A3D"/>
    <w:rsid w:val="00CD4909"/>
    <w:rsid w:val="00CD5C63"/>
    <w:rsid w:val="00CD77E2"/>
    <w:rsid w:val="00CD7B54"/>
    <w:rsid w:val="00CF3A39"/>
    <w:rsid w:val="00D00F57"/>
    <w:rsid w:val="00D20CAB"/>
    <w:rsid w:val="00D214FB"/>
    <w:rsid w:val="00D24FE3"/>
    <w:rsid w:val="00D33281"/>
    <w:rsid w:val="00D45741"/>
    <w:rsid w:val="00D55F03"/>
    <w:rsid w:val="00D65707"/>
    <w:rsid w:val="00D66044"/>
    <w:rsid w:val="00D67722"/>
    <w:rsid w:val="00D718D8"/>
    <w:rsid w:val="00D71D9E"/>
    <w:rsid w:val="00D7573D"/>
    <w:rsid w:val="00D7716B"/>
    <w:rsid w:val="00D870B8"/>
    <w:rsid w:val="00D96C00"/>
    <w:rsid w:val="00DA2468"/>
    <w:rsid w:val="00DA565E"/>
    <w:rsid w:val="00DA61CC"/>
    <w:rsid w:val="00DA637C"/>
    <w:rsid w:val="00DB1BCC"/>
    <w:rsid w:val="00DC00A0"/>
    <w:rsid w:val="00DC1020"/>
    <w:rsid w:val="00DC2839"/>
    <w:rsid w:val="00DD0254"/>
    <w:rsid w:val="00DD0F34"/>
    <w:rsid w:val="00DD217C"/>
    <w:rsid w:val="00DE2A9A"/>
    <w:rsid w:val="00DE77E7"/>
    <w:rsid w:val="00DF0973"/>
    <w:rsid w:val="00DF4B01"/>
    <w:rsid w:val="00DF4D3C"/>
    <w:rsid w:val="00E04814"/>
    <w:rsid w:val="00E05D41"/>
    <w:rsid w:val="00E11AB8"/>
    <w:rsid w:val="00E33341"/>
    <w:rsid w:val="00E356FE"/>
    <w:rsid w:val="00E44697"/>
    <w:rsid w:val="00E647C1"/>
    <w:rsid w:val="00E65D84"/>
    <w:rsid w:val="00E71014"/>
    <w:rsid w:val="00E72C8E"/>
    <w:rsid w:val="00E73D11"/>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2510"/>
    <w:rsid w:val="00EE4E41"/>
    <w:rsid w:val="00EF0E66"/>
    <w:rsid w:val="00EF17B1"/>
    <w:rsid w:val="00EF44CF"/>
    <w:rsid w:val="00F05CD1"/>
    <w:rsid w:val="00F05D38"/>
    <w:rsid w:val="00F06974"/>
    <w:rsid w:val="00F1438D"/>
    <w:rsid w:val="00F15ACA"/>
    <w:rsid w:val="00F23C96"/>
    <w:rsid w:val="00F2406F"/>
    <w:rsid w:val="00F2477B"/>
    <w:rsid w:val="00F27797"/>
    <w:rsid w:val="00F34461"/>
    <w:rsid w:val="00F36713"/>
    <w:rsid w:val="00F41CE6"/>
    <w:rsid w:val="00F422ED"/>
    <w:rsid w:val="00F47156"/>
    <w:rsid w:val="00F52592"/>
    <w:rsid w:val="00F6601D"/>
    <w:rsid w:val="00F77AF2"/>
    <w:rsid w:val="00F80C85"/>
    <w:rsid w:val="00F869FD"/>
    <w:rsid w:val="00F97EEA"/>
    <w:rsid w:val="00FA19D6"/>
    <w:rsid w:val="00FB0063"/>
    <w:rsid w:val="00FB39AF"/>
    <w:rsid w:val="00FB754E"/>
    <w:rsid w:val="00FC0F35"/>
    <w:rsid w:val="00FC1B72"/>
    <w:rsid w:val="00FC5727"/>
    <w:rsid w:val="00FC5F97"/>
    <w:rsid w:val="00FC6704"/>
    <w:rsid w:val="00FD0A8D"/>
    <w:rsid w:val="00FD22A3"/>
    <w:rsid w:val="00FD4BF5"/>
    <w:rsid w:val="00FD59AA"/>
    <w:rsid w:val="00FD6E9A"/>
    <w:rsid w:val="00FD77E9"/>
    <w:rsid w:val="00FE15E2"/>
    <w:rsid w:val="00FE2985"/>
    <w:rsid w:val="00FE6C6D"/>
    <w:rsid w:val="00FF22A0"/>
    <w:rsid w:val="00FF3498"/>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rPr>
  </w:style>
  <w:style w:type="table" w:styleId="Tabellenraster">
    <w:name w:val="Table Grid"/>
    <w:basedOn w:val="NormaleTabelle"/>
    <w:uiPriority w:val="59"/>
    <w:rsid w:val="004131BB"/>
    <w:pPr>
      <w:widowControl/>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Z_gT9bRxwKfmBPmfY10Aza3Js3RHu7YS?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ehm.biz/" TargetMode="External"/><Relationship Id="rId2" Type="http://schemas.openxmlformats.org/officeDocument/2006/relationships/hyperlink" Target="http://www.roehm.biz/" TargetMode="External"/><Relationship Id="rId1" Type="http://schemas.openxmlformats.org/officeDocument/2006/relationships/hyperlink" Target="mailto:info@roehm.biz" TargetMode="External"/><Relationship Id="rId6" Type="http://schemas.openxmlformats.org/officeDocument/2006/relationships/hyperlink" Target="http://www.roehm.biz/" TargetMode="External"/><Relationship Id="rId5" Type="http://schemas.openxmlformats.org/officeDocument/2006/relationships/hyperlink" Target="http://www.roehm.biz/" TargetMode="External"/><Relationship Id="rId4" Type="http://schemas.openxmlformats.org/officeDocument/2006/relationships/hyperlink" Target="mailto:info@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customXml/itemProps2.xml><?xml version="1.0" encoding="utf-8"?>
<ds:datastoreItem xmlns:ds="http://schemas.openxmlformats.org/officeDocument/2006/customXml" ds:itemID="{E9CBA9A4-CBF5-4F53-B6BF-EBE2504821B8}">
  <ds:schemaRefs>
    <ds:schemaRef ds:uri="http://schemas.microsoft.com/sharepoint/v3/contenttype/forms"/>
  </ds:schemaRefs>
</ds:datastoreItem>
</file>

<file path=customXml/itemProps3.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1218</Words>
  <Characters>7679</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20140821_Geschaeftspapier_neues_CD.indd</vt:lpstr>
      <vt:lpstr>20140821_Geschaeftspapier_neues_CD.indd</vt:lpstr>
    </vt:vector>
  </TitlesOfParts>
  <Company>Roehm GmbH</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Roth, Thomas</cp:lastModifiedBy>
  <cp:revision>4</cp:revision>
  <cp:lastPrinted>2022-08-24T13:06:00Z</cp:lastPrinted>
  <dcterms:created xsi:type="dcterms:W3CDTF">2022-09-08T05:42:00Z</dcterms:created>
  <dcterms:modified xsi:type="dcterms:W3CDTF">2022-09-08T06:06:00Z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